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99" w:rsidRPr="000241F0" w:rsidRDefault="00866C99" w:rsidP="00E26C43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№1</w:t>
      </w:r>
    </w:p>
    <w:p w:rsidR="002B54C2" w:rsidRPr="000241F0" w:rsidRDefault="00E26C43" w:rsidP="00E26C43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866C99" w:rsidRPr="000241F0">
        <w:rPr>
          <w:rFonts w:ascii="Times New Roman" w:hAnsi="Times New Roman" w:cs="Times New Roman"/>
          <w:sz w:val="28"/>
          <w:szCs w:val="28"/>
        </w:rPr>
        <w:t xml:space="preserve"> </w:t>
      </w:r>
      <w:r w:rsidR="002B54C2" w:rsidRPr="000241F0">
        <w:rPr>
          <w:rFonts w:ascii="Times New Roman" w:hAnsi="Times New Roman" w:cs="Times New Roman"/>
          <w:sz w:val="28"/>
          <w:szCs w:val="28"/>
        </w:rPr>
        <w:t xml:space="preserve">Симптоматика урологических заболеваний: боль, расстройство мочеиспускания, изменения количества </w:t>
      </w:r>
      <w:r w:rsidR="000241F0">
        <w:rPr>
          <w:rFonts w:ascii="Times New Roman" w:hAnsi="Times New Roman" w:cs="Times New Roman"/>
          <w:sz w:val="28"/>
          <w:szCs w:val="28"/>
        </w:rPr>
        <w:t xml:space="preserve">и качества </w:t>
      </w:r>
      <w:r w:rsidR="002B54C2" w:rsidRPr="000241F0">
        <w:rPr>
          <w:rFonts w:ascii="Times New Roman" w:hAnsi="Times New Roman" w:cs="Times New Roman"/>
          <w:sz w:val="28"/>
          <w:szCs w:val="28"/>
        </w:rPr>
        <w:t xml:space="preserve">мочи, патологические выделения из уретры. </w:t>
      </w:r>
      <w:r w:rsidR="002D35DC" w:rsidRPr="000241F0">
        <w:rPr>
          <w:rFonts w:ascii="Times New Roman" w:hAnsi="Times New Roman" w:cs="Times New Roman"/>
          <w:sz w:val="28"/>
          <w:szCs w:val="28"/>
        </w:rPr>
        <w:t>Методы диагностики урологических заболеваний: анамнез, осмотр, пальпация, лабораторные методы исследований, инструментальные методы исследований.</w:t>
      </w:r>
    </w:p>
    <w:p w:rsidR="00866C99" w:rsidRPr="000241F0" w:rsidRDefault="00866C99" w:rsidP="00E26C43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2. ГАМП, лечение. Стрессовое недержание мочи, лечение.</w:t>
      </w:r>
    </w:p>
    <w:p w:rsidR="00866C99" w:rsidRPr="000241F0" w:rsidRDefault="00866C99" w:rsidP="00E26C43">
      <w:pPr>
        <w:rPr>
          <w:rFonts w:ascii="Times New Roman" w:hAnsi="Times New Roman" w:cs="Times New Roman"/>
          <w:sz w:val="28"/>
          <w:szCs w:val="28"/>
        </w:rPr>
      </w:pPr>
    </w:p>
    <w:p w:rsidR="00866C99" w:rsidRDefault="00866C99" w:rsidP="00E26C43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E26C43">
      <w:pPr>
        <w:rPr>
          <w:rFonts w:ascii="Times New Roman" w:hAnsi="Times New Roman" w:cs="Times New Roman"/>
          <w:sz w:val="28"/>
          <w:szCs w:val="28"/>
        </w:rPr>
      </w:pPr>
    </w:p>
    <w:p w:rsidR="00866C99" w:rsidRPr="000241F0" w:rsidRDefault="00866C99" w:rsidP="00E26C43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№2</w:t>
      </w:r>
    </w:p>
    <w:p w:rsidR="002B54C2" w:rsidRPr="000241F0" w:rsidRDefault="00866C99" w:rsidP="002B54C2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</w:t>
      </w:r>
      <w:r w:rsidR="00E26C43" w:rsidRPr="000241F0">
        <w:rPr>
          <w:rFonts w:ascii="Times New Roman" w:hAnsi="Times New Roman" w:cs="Times New Roman"/>
          <w:sz w:val="28"/>
          <w:szCs w:val="28"/>
        </w:rPr>
        <w:t>.</w:t>
      </w:r>
      <w:r w:rsidRPr="000241F0">
        <w:rPr>
          <w:rFonts w:ascii="Times New Roman" w:hAnsi="Times New Roman" w:cs="Times New Roman"/>
          <w:sz w:val="28"/>
          <w:szCs w:val="28"/>
        </w:rPr>
        <w:t xml:space="preserve"> </w:t>
      </w:r>
      <w:r w:rsidR="002B54C2" w:rsidRPr="000241F0">
        <w:rPr>
          <w:rFonts w:ascii="Times New Roman" w:hAnsi="Times New Roman" w:cs="Times New Roman"/>
          <w:sz w:val="28"/>
          <w:szCs w:val="28"/>
        </w:rPr>
        <w:t>Пиелонефрит: этиология, классификация, пути проникновения, клиника, диагностика, лечение.</w:t>
      </w:r>
      <w:r w:rsidR="00726CDE" w:rsidRPr="000241F0">
        <w:rPr>
          <w:rFonts w:ascii="Times New Roman" w:hAnsi="Times New Roman" w:cs="Times New Roman"/>
          <w:sz w:val="28"/>
          <w:szCs w:val="28"/>
        </w:rPr>
        <w:t xml:space="preserve"> Пиелонефрит беременных, лечение.</w:t>
      </w:r>
    </w:p>
    <w:p w:rsidR="00866C99" w:rsidRPr="000241F0" w:rsidRDefault="00866C99" w:rsidP="002B54C2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FC1664">
        <w:rPr>
          <w:rFonts w:ascii="Times New Roman" w:hAnsi="Times New Roman" w:cs="Times New Roman"/>
          <w:sz w:val="28"/>
          <w:szCs w:val="28"/>
        </w:rPr>
        <w:t>Ангиомиолипома</w:t>
      </w:r>
      <w:proofErr w:type="spellEnd"/>
      <w:r w:rsidR="00FC1664">
        <w:rPr>
          <w:rFonts w:ascii="Times New Roman" w:hAnsi="Times New Roman" w:cs="Times New Roman"/>
          <w:sz w:val="28"/>
          <w:szCs w:val="28"/>
        </w:rPr>
        <w:t xml:space="preserve"> почки, р</w:t>
      </w:r>
      <w:r w:rsidRPr="000241F0">
        <w:rPr>
          <w:rFonts w:ascii="Times New Roman" w:hAnsi="Times New Roman" w:cs="Times New Roman"/>
          <w:sz w:val="28"/>
          <w:szCs w:val="28"/>
        </w:rPr>
        <w:t>ак почк</w:t>
      </w:r>
      <w:r w:rsidR="00FC1664">
        <w:rPr>
          <w:rFonts w:ascii="Times New Roman" w:hAnsi="Times New Roman" w:cs="Times New Roman"/>
          <w:sz w:val="28"/>
          <w:szCs w:val="28"/>
        </w:rPr>
        <w:t>и, л</w:t>
      </w:r>
      <w:r w:rsidRPr="000241F0">
        <w:rPr>
          <w:rFonts w:ascii="Times New Roman" w:hAnsi="Times New Roman" w:cs="Times New Roman"/>
          <w:sz w:val="28"/>
          <w:szCs w:val="28"/>
        </w:rPr>
        <w:t>ечение.</w:t>
      </w:r>
    </w:p>
    <w:p w:rsidR="00866C99" w:rsidRDefault="00866C99" w:rsidP="002B54C2">
      <w:pPr>
        <w:rPr>
          <w:rFonts w:ascii="Times New Roman" w:hAnsi="Times New Roman" w:cs="Times New Roman"/>
          <w:sz w:val="28"/>
          <w:szCs w:val="28"/>
        </w:rPr>
      </w:pPr>
    </w:p>
    <w:p w:rsidR="000241F0" w:rsidRDefault="000241F0" w:rsidP="002B54C2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2B54C2">
      <w:pPr>
        <w:rPr>
          <w:rFonts w:ascii="Times New Roman" w:hAnsi="Times New Roman" w:cs="Times New Roman"/>
          <w:sz w:val="28"/>
          <w:szCs w:val="28"/>
        </w:rPr>
      </w:pPr>
    </w:p>
    <w:p w:rsidR="00866C99" w:rsidRPr="000241F0" w:rsidRDefault="00866C99" w:rsidP="002B54C2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№3</w:t>
      </w:r>
    </w:p>
    <w:p w:rsidR="00FC1664" w:rsidRDefault="00866C99" w:rsidP="00866C99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FC1664">
        <w:rPr>
          <w:rFonts w:ascii="Times New Roman" w:hAnsi="Times New Roman" w:cs="Times New Roman"/>
          <w:sz w:val="28"/>
          <w:szCs w:val="28"/>
        </w:rPr>
        <w:t>ДГПЖ.</w:t>
      </w:r>
      <w:r w:rsidR="000E4721">
        <w:rPr>
          <w:rFonts w:ascii="Times New Roman" w:hAnsi="Times New Roman" w:cs="Times New Roman"/>
          <w:sz w:val="28"/>
          <w:szCs w:val="28"/>
        </w:rPr>
        <w:t xml:space="preserve"> Этиология. Патогенез</w:t>
      </w:r>
      <w:r w:rsidR="00FC1664">
        <w:rPr>
          <w:rFonts w:ascii="Times New Roman" w:hAnsi="Times New Roman" w:cs="Times New Roman"/>
          <w:sz w:val="28"/>
          <w:szCs w:val="28"/>
        </w:rPr>
        <w:t xml:space="preserve">. Клиника. Диагностика. Лечение консервативное и хирургическое. </w:t>
      </w:r>
      <w:r w:rsidR="002D35DC" w:rsidRPr="00024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C99" w:rsidRPr="000241F0" w:rsidRDefault="000241F0" w:rsidP="00866C99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 xml:space="preserve">2. </w:t>
      </w:r>
      <w:r w:rsidR="000E4721">
        <w:rPr>
          <w:rFonts w:ascii="Times New Roman" w:hAnsi="Times New Roman" w:cs="Times New Roman"/>
          <w:sz w:val="28"/>
          <w:szCs w:val="28"/>
        </w:rPr>
        <w:t xml:space="preserve">Синдром ГМП, лечение. </w:t>
      </w:r>
      <w:r w:rsidRPr="000241F0">
        <w:rPr>
          <w:rFonts w:ascii="Times New Roman" w:hAnsi="Times New Roman" w:cs="Times New Roman"/>
          <w:sz w:val="28"/>
          <w:szCs w:val="28"/>
        </w:rPr>
        <w:t>Нейрогенный мочевой пузырь, лечение.</w:t>
      </w:r>
    </w:p>
    <w:p w:rsidR="000241F0" w:rsidRPr="000241F0" w:rsidRDefault="000241F0" w:rsidP="00866C99">
      <w:pPr>
        <w:rPr>
          <w:rFonts w:ascii="Times New Roman" w:hAnsi="Times New Roman" w:cs="Times New Roman"/>
          <w:sz w:val="28"/>
          <w:szCs w:val="28"/>
        </w:rPr>
      </w:pPr>
    </w:p>
    <w:p w:rsidR="000241F0" w:rsidRDefault="000241F0" w:rsidP="00866C99">
      <w:pPr>
        <w:rPr>
          <w:rFonts w:ascii="Times New Roman" w:hAnsi="Times New Roman" w:cs="Times New Roman"/>
          <w:sz w:val="28"/>
          <w:szCs w:val="28"/>
        </w:rPr>
      </w:pPr>
    </w:p>
    <w:p w:rsidR="000241F0" w:rsidRDefault="000241F0" w:rsidP="00866C99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866C99">
      <w:pPr>
        <w:rPr>
          <w:rFonts w:ascii="Times New Roman" w:hAnsi="Times New Roman" w:cs="Times New Roman"/>
          <w:sz w:val="28"/>
          <w:szCs w:val="28"/>
        </w:rPr>
      </w:pPr>
    </w:p>
    <w:p w:rsidR="00866C99" w:rsidRPr="000241F0" w:rsidRDefault="000241F0" w:rsidP="00866C99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№4</w:t>
      </w:r>
    </w:p>
    <w:p w:rsidR="00E26C43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E26C43" w:rsidRPr="000241F0">
        <w:rPr>
          <w:rFonts w:ascii="Times New Roman" w:hAnsi="Times New Roman" w:cs="Times New Roman"/>
          <w:sz w:val="28"/>
          <w:szCs w:val="28"/>
        </w:rPr>
        <w:t xml:space="preserve">Острый и хронический цистит: этиология, патогенез, факторы риска, классификация, клиника, диагностика, лечение. 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2. Рак предстательной железы, лечение. Рак мочевого пузыря, лечение.</w:t>
      </w: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E4721" w:rsidRPr="000241F0" w:rsidRDefault="000E4721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lastRenderedPageBreak/>
        <w:t>Билет №5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FC1664" w:rsidRPr="00FC1664">
        <w:rPr>
          <w:rFonts w:ascii="Times New Roman" w:hAnsi="Times New Roman" w:cs="Times New Roman"/>
          <w:sz w:val="28"/>
          <w:szCs w:val="28"/>
        </w:rPr>
        <w:t xml:space="preserve"> </w:t>
      </w:r>
      <w:r w:rsidR="00FC1664" w:rsidRPr="000241F0">
        <w:rPr>
          <w:rFonts w:ascii="Times New Roman" w:hAnsi="Times New Roman" w:cs="Times New Roman"/>
          <w:sz w:val="28"/>
          <w:szCs w:val="28"/>
        </w:rPr>
        <w:t xml:space="preserve">Болезнь </w:t>
      </w:r>
      <w:proofErr w:type="spellStart"/>
      <w:r w:rsidR="00FC1664" w:rsidRPr="000241F0">
        <w:rPr>
          <w:rFonts w:ascii="Times New Roman" w:hAnsi="Times New Roman" w:cs="Times New Roman"/>
          <w:sz w:val="28"/>
          <w:szCs w:val="28"/>
        </w:rPr>
        <w:t>Ормонда</w:t>
      </w:r>
      <w:proofErr w:type="spellEnd"/>
      <w:r w:rsidR="00FC1664" w:rsidRPr="000241F0">
        <w:rPr>
          <w:rFonts w:ascii="Times New Roman" w:hAnsi="Times New Roman" w:cs="Times New Roman"/>
          <w:sz w:val="28"/>
          <w:szCs w:val="28"/>
        </w:rPr>
        <w:t xml:space="preserve">: этиология, патогенез, клиника, диагностика, лечение. </w:t>
      </w:r>
      <w:r w:rsidRPr="000241F0">
        <w:rPr>
          <w:rFonts w:ascii="Times New Roman" w:hAnsi="Times New Roman" w:cs="Times New Roman"/>
          <w:sz w:val="28"/>
          <w:szCs w:val="28"/>
        </w:rPr>
        <w:t>Уретрит: этиология, патогенез, классификация, клиника, диагностика, лечение.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Острая задержка мочи, лечение. </w:t>
      </w:r>
      <w:proofErr w:type="spellStart"/>
      <w:r w:rsidRPr="000241F0">
        <w:rPr>
          <w:rFonts w:ascii="Times New Roman" w:hAnsi="Times New Roman" w:cs="Times New Roman"/>
          <w:sz w:val="28"/>
          <w:szCs w:val="28"/>
        </w:rPr>
        <w:t>Приапизм</w:t>
      </w:r>
      <w:proofErr w:type="spellEnd"/>
      <w:r w:rsidRPr="000241F0">
        <w:rPr>
          <w:rFonts w:ascii="Times New Roman" w:hAnsi="Times New Roman" w:cs="Times New Roman"/>
          <w:sz w:val="28"/>
          <w:szCs w:val="28"/>
        </w:rPr>
        <w:t xml:space="preserve">, лечение.   </w:t>
      </w: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№6</w:t>
      </w:r>
    </w:p>
    <w:p w:rsidR="00726CDE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E26C43" w:rsidRPr="000241F0">
        <w:rPr>
          <w:rFonts w:ascii="Times New Roman" w:hAnsi="Times New Roman" w:cs="Times New Roman"/>
          <w:sz w:val="28"/>
          <w:szCs w:val="28"/>
        </w:rPr>
        <w:t xml:space="preserve">Острый и хронический простатит: этиология, патогенез, классификация, клиника, диагностика, </w:t>
      </w:r>
      <w:r w:rsidR="00726CDE" w:rsidRPr="000241F0">
        <w:rPr>
          <w:rFonts w:ascii="Times New Roman" w:hAnsi="Times New Roman" w:cs="Times New Roman"/>
          <w:sz w:val="28"/>
          <w:szCs w:val="28"/>
        </w:rPr>
        <w:t xml:space="preserve">дифференциальная диагностика, лечение, осложнения. 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241F0">
        <w:rPr>
          <w:rFonts w:ascii="Times New Roman" w:hAnsi="Times New Roman" w:cs="Times New Roman"/>
          <w:sz w:val="28"/>
          <w:szCs w:val="28"/>
        </w:rPr>
        <w:t>Перекрут</w:t>
      </w:r>
      <w:proofErr w:type="spellEnd"/>
      <w:r w:rsidRPr="000241F0">
        <w:rPr>
          <w:rFonts w:ascii="Times New Roman" w:hAnsi="Times New Roman" w:cs="Times New Roman"/>
          <w:sz w:val="28"/>
          <w:szCs w:val="28"/>
        </w:rPr>
        <w:t xml:space="preserve"> семенного канатика, лечение. Острая задержка мочи, лечение.</w:t>
      </w: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№7</w:t>
      </w:r>
    </w:p>
    <w:p w:rsidR="00E26C43" w:rsidRPr="000241F0" w:rsidRDefault="000241F0" w:rsidP="002B54C2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726CDE" w:rsidRPr="000241F0">
        <w:rPr>
          <w:rFonts w:ascii="Times New Roman" w:hAnsi="Times New Roman" w:cs="Times New Roman"/>
          <w:sz w:val="28"/>
          <w:szCs w:val="28"/>
        </w:rPr>
        <w:t xml:space="preserve">Абсцесс предстательной железы: этиология, патогенез, </w:t>
      </w:r>
      <w:r>
        <w:rPr>
          <w:rFonts w:ascii="Times New Roman" w:hAnsi="Times New Roman" w:cs="Times New Roman"/>
          <w:sz w:val="28"/>
          <w:szCs w:val="28"/>
        </w:rPr>
        <w:t xml:space="preserve">клиника, диагностика, лечение. </w:t>
      </w:r>
      <w:r w:rsidR="00726CDE" w:rsidRPr="000241F0">
        <w:rPr>
          <w:rFonts w:ascii="Times New Roman" w:hAnsi="Times New Roman" w:cs="Times New Roman"/>
          <w:sz w:val="28"/>
          <w:szCs w:val="28"/>
        </w:rPr>
        <w:t xml:space="preserve">Везикулит: </w:t>
      </w:r>
      <w:r w:rsidR="00E26C43" w:rsidRPr="000241F0">
        <w:rPr>
          <w:rFonts w:ascii="Times New Roman" w:hAnsi="Times New Roman" w:cs="Times New Roman"/>
          <w:sz w:val="28"/>
          <w:szCs w:val="28"/>
        </w:rPr>
        <w:t xml:space="preserve"> </w:t>
      </w:r>
      <w:r w:rsidR="00726CDE" w:rsidRPr="000241F0">
        <w:rPr>
          <w:rFonts w:ascii="Times New Roman" w:hAnsi="Times New Roman" w:cs="Times New Roman"/>
          <w:sz w:val="28"/>
          <w:szCs w:val="28"/>
        </w:rPr>
        <w:t>этиология, патогенез, клиника, диагностика, лечение.</w:t>
      </w:r>
    </w:p>
    <w:p w:rsidR="000241F0" w:rsidRPr="000241F0" w:rsidRDefault="000241F0" w:rsidP="002B54C2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2. Острая задержка мочи, лечение. Гематурия, лечение.</w:t>
      </w:r>
    </w:p>
    <w:p w:rsidR="000241F0" w:rsidRPr="000241F0" w:rsidRDefault="000241F0" w:rsidP="002B54C2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2B54C2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2B54C2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2B54C2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№8</w:t>
      </w:r>
    </w:p>
    <w:p w:rsidR="00726CDE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726CDE" w:rsidRPr="000241F0">
        <w:rPr>
          <w:rFonts w:ascii="Times New Roman" w:hAnsi="Times New Roman" w:cs="Times New Roman"/>
          <w:sz w:val="28"/>
          <w:szCs w:val="28"/>
        </w:rPr>
        <w:t xml:space="preserve">Орхоэпидидимит: этиология, патогенез, классификация, клиника, диагностика, дифференциальная диагностика, лечение, осложнения. 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2. Почечная колика,  лечение. Гематурия, лечение.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lastRenderedPageBreak/>
        <w:t>Билет №9</w:t>
      </w:r>
    </w:p>
    <w:p w:rsidR="00726CDE" w:rsidRPr="000241F0" w:rsidRDefault="000241F0" w:rsidP="000241F0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726CDE" w:rsidRPr="000241F0">
        <w:rPr>
          <w:rFonts w:ascii="Times New Roman" w:hAnsi="Times New Roman" w:cs="Times New Roman"/>
          <w:sz w:val="28"/>
          <w:szCs w:val="28"/>
        </w:rPr>
        <w:t xml:space="preserve">Кавернит,  болезнь </w:t>
      </w:r>
      <w:proofErr w:type="spellStart"/>
      <w:r w:rsidR="00726CDE" w:rsidRPr="000241F0">
        <w:rPr>
          <w:rFonts w:ascii="Times New Roman" w:hAnsi="Times New Roman" w:cs="Times New Roman"/>
          <w:sz w:val="28"/>
          <w:szCs w:val="28"/>
        </w:rPr>
        <w:t>Пейрони</w:t>
      </w:r>
      <w:proofErr w:type="spellEnd"/>
      <w:r w:rsidR="00726CDE" w:rsidRPr="000241F0">
        <w:rPr>
          <w:rFonts w:ascii="Times New Roman" w:hAnsi="Times New Roman" w:cs="Times New Roman"/>
          <w:sz w:val="28"/>
          <w:szCs w:val="28"/>
        </w:rPr>
        <w:t>,</w:t>
      </w:r>
      <w:r w:rsidR="00FC1664">
        <w:rPr>
          <w:rFonts w:ascii="Times New Roman" w:hAnsi="Times New Roman" w:cs="Times New Roman"/>
          <w:sz w:val="28"/>
          <w:szCs w:val="28"/>
        </w:rPr>
        <w:t xml:space="preserve"> </w:t>
      </w:r>
      <w:r w:rsidR="00726CDE" w:rsidRPr="000241F0">
        <w:rPr>
          <w:rFonts w:ascii="Times New Roman" w:hAnsi="Times New Roman" w:cs="Times New Roman"/>
          <w:sz w:val="28"/>
          <w:szCs w:val="28"/>
        </w:rPr>
        <w:t xml:space="preserve"> гангрен</w:t>
      </w:r>
      <w:r w:rsidR="000E472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E4721">
        <w:rPr>
          <w:rFonts w:ascii="Times New Roman" w:hAnsi="Times New Roman" w:cs="Times New Roman"/>
          <w:sz w:val="28"/>
          <w:szCs w:val="28"/>
        </w:rPr>
        <w:t>Фурнье</w:t>
      </w:r>
      <w:proofErr w:type="spellEnd"/>
      <w:r w:rsidR="000E4721">
        <w:rPr>
          <w:rFonts w:ascii="Times New Roman" w:hAnsi="Times New Roman" w:cs="Times New Roman"/>
          <w:sz w:val="28"/>
          <w:szCs w:val="28"/>
        </w:rPr>
        <w:t xml:space="preserve">: этиология, патогенез, </w:t>
      </w:r>
      <w:r w:rsidR="00726CDE" w:rsidRPr="000241F0">
        <w:rPr>
          <w:rFonts w:ascii="Times New Roman" w:hAnsi="Times New Roman" w:cs="Times New Roman"/>
          <w:sz w:val="28"/>
          <w:szCs w:val="28"/>
        </w:rPr>
        <w:t>классификация, клиника, диагностика, дифференциальная диагностика, лечение, осложнения.</w:t>
      </w:r>
    </w:p>
    <w:p w:rsidR="000241F0" w:rsidRPr="000241F0" w:rsidRDefault="000241F0" w:rsidP="000241F0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 xml:space="preserve">2. Лечение </w:t>
      </w:r>
      <w:r>
        <w:rPr>
          <w:rFonts w:ascii="Times New Roman" w:hAnsi="Times New Roman" w:cs="Times New Roman"/>
          <w:sz w:val="28"/>
          <w:szCs w:val="28"/>
        </w:rPr>
        <w:t xml:space="preserve">острого цистита, лечение </w:t>
      </w:r>
      <w:r w:rsidRPr="000241F0">
        <w:rPr>
          <w:rFonts w:ascii="Times New Roman" w:hAnsi="Times New Roman" w:cs="Times New Roman"/>
          <w:sz w:val="28"/>
          <w:szCs w:val="28"/>
        </w:rPr>
        <w:t>уретрита.</w:t>
      </w:r>
    </w:p>
    <w:p w:rsidR="000241F0" w:rsidRPr="000241F0" w:rsidRDefault="000241F0" w:rsidP="000241F0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№10</w:t>
      </w:r>
    </w:p>
    <w:p w:rsidR="00726CDE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726CDE" w:rsidRPr="000241F0">
        <w:rPr>
          <w:rFonts w:ascii="Times New Roman" w:hAnsi="Times New Roman" w:cs="Times New Roman"/>
          <w:sz w:val="28"/>
          <w:szCs w:val="28"/>
        </w:rPr>
        <w:t>Туберкулез мочеполовых органов: этиология, патогенез, классификация, клиника, диагностика, дифференциальная диагностика, лечение, осложнения.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2. Лечение острого и хронического пиелонефрита. Профилактика.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№11</w:t>
      </w:r>
    </w:p>
    <w:p w:rsidR="00726CDE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726CDE" w:rsidRPr="000241F0">
        <w:rPr>
          <w:rFonts w:ascii="Times New Roman" w:hAnsi="Times New Roman" w:cs="Times New Roman"/>
          <w:sz w:val="28"/>
          <w:szCs w:val="28"/>
        </w:rPr>
        <w:t xml:space="preserve">Неотложные состояния в урологии: почечная колика, гематурия, острая задержка мочеиспускания, анурия, </w:t>
      </w:r>
      <w:proofErr w:type="spellStart"/>
      <w:r w:rsidR="00726CDE" w:rsidRPr="000241F0">
        <w:rPr>
          <w:rFonts w:ascii="Times New Roman" w:hAnsi="Times New Roman" w:cs="Times New Roman"/>
          <w:sz w:val="28"/>
          <w:szCs w:val="28"/>
        </w:rPr>
        <w:t>перекрут</w:t>
      </w:r>
      <w:proofErr w:type="spellEnd"/>
      <w:r w:rsidR="00726CDE" w:rsidRPr="000241F0">
        <w:rPr>
          <w:rFonts w:ascii="Times New Roman" w:hAnsi="Times New Roman" w:cs="Times New Roman"/>
          <w:sz w:val="28"/>
          <w:szCs w:val="28"/>
        </w:rPr>
        <w:t xml:space="preserve"> семенного канатика и яичка, </w:t>
      </w:r>
      <w:proofErr w:type="spellStart"/>
      <w:r w:rsidR="00726CDE" w:rsidRPr="000241F0">
        <w:rPr>
          <w:rFonts w:ascii="Times New Roman" w:hAnsi="Times New Roman" w:cs="Times New Roman"/>
          <w:sz w:val="28"/>
          <w:szCs w:val="28"/>
        </w:rPr>
        <w:t>приапизм</w:t>
      </w:r>
      <w:proofErr w:type="spellEnd"/>
      <w:r w:rsidR="00726CDE" w:rsidRPr="000241F0">
        <w:rPr>
          <w:rFonts w:ascii="Times New Roman" w:hAnsi="Times New Roman" w:cs="Times New Roman"/>
          <w:sz w:val="28"/>
          <w:szCs w:val="28"/>
        </w:rPr>
        <w:t xml:space="preserve">. </w:t>
      </w:r>
      <w:r w:rsidR="00FC1664">
        <w:rPr>
          <w:rFonts w:ascii="Times New Roman" w:hAnsi="Times New Roman" w:cs="Times New Roman"/>
          <w:sz w:val="28"/>
          <w:szCs w:val="28"/>
        </w:rPr>
        <w:t xml:space="preserve">Определение, причины, диагностика, лечение. 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 xml:space="preserve">2. </w:t>
      </w:r>
      <w:r w:rsidR="00FC1664">
        <w:rPr>
          <w:rFonts w:ascii="Times New Roman" w:hAnsi="Times New Roman" w:cs="Times New Roman"/>
          <w:sz w:val="28"/>
          <w:szCs w:val="28"/>
        </w:rPr>
        <w:t xml:space="preserve">Кавернит, лечение. </w:t>
      </w:r>
      <w:r w:rsidRPr="000241F0">
        <w:rPr>
          <w:rFonts w:ascii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0241F0">
        <w:rPr>
          <w:rFonts w:ascii="Times New Roman" w:hAnsi="Times New Roman" w:cs="Times New Roman"/>
          <w:sz w:val="28"/>
          <w:szCs w:val="28"/>
        </w:rPr>
        <w:t>Пейрони</w:t>
      </w:r>
      <w:proofErr w:type="spellEnd"/>
      <w:r w:rsidRPr="000241F0">
        <w:rPr>
          <w:rFonts w:ascii="Times New Roman" w:hAnsi="Times New Roman" w:cs="Times New Roman"/>
          <w:sz w:val="28"/>
          <w:szCs w:val="28"/>
        </w:rPr>
        <w:t xml:space="preserve">, лечение. Гангрена </w:t>
      </w:r>
      <w:proofErr w:type="spellStart"/>
      <w:r w:rsidRPr="000241F0">
        <w:rPr>
          <w:rFonts w:ascii="Times New Roman" w:hAnsi="Times New Roman" w:cs="Times New Roman"/>
          <w:sz w:val="28"/>
          <w:szCs w:val="28"/>
        </w:rPr>
        <w:t>Фурнье</w:t>
      </w:r>
      <w:proofErr w:type="spellEnd"/>
      <w:r w:rsidRPr="000241F0">
        <w:rPr>
          <w:rFonts w:ascii="Times New Roman" w:hAnsi="Times New Roman" w:cs="Times New Roman"/>
          <w:sz w:val="28"/>
          <w:szCs w:val="28"/>
        </w:rPr>
        <w:t>, лечение.</w:t>
      </w: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b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№12</w:t>
      </w:r>
    </w:p>
    <w:p w:rsidR="00726CDE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726CDE" w:rsidRPr="000241F0">
        <w:rPr>
          <w:rFonts w:ascii="Times New Roman" w:hAnsi="Times New Roman" w:cs="Times New Roman"/>
          <w:sz w:val="28"/>
          <w:szCs w:val="28"/>
        </w:rPr>
        <w:t xml:space="preserve">Недержание мочи: ГАМП, стрессовое недержание мочи, нейрогенный мочевой пузырь. Этиология. Клиника. Диагностика. Лечение. 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 xml:space="preserve">2. Лечение </w:t>
      </w:r>
      <w:proofErr w:type="spellStart"/>
      <w:r w:rsidRPr="000241F0">
        <w:rPr>
          <w:rFonts w:ascii="Times New Roman" w:hAnsi="Times New Roman" w:cs="Times New Roman"/>
          <w:sz w:val="28"/>
          <w:szCs w:val="28"/>
        </w:rPr>
        <w:t>орхоэпидидимита</w:t>
      </w:r>
      <w:proofErr w:type="spellEnd"/>
      <w:r w:rsidRPr="000241F0">
        <w:rPr>
          <w:rFonts w:ascii="Times New Roman" w:hAnsi="Times New Roman" w:cs="Times New Roman"/>
          <w:sz w:val="28"/>
          <w:szCs w:val="28"/>
        </w:rPr>
        <w:t>.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№13</w:t>
      </w:r>
    </w:p>
    <w:p w:rsidR="00726CDE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 xml:space="preserve">1. </w:t>
      </w:r>
      <w:r w:rsidR="00FC1664">
        <w:rPr>
          <w:rFonts w:ascii="Times New Roman" w:hAnsi="Times New Roman" w:cs="Times New Roman"/>
          <w:sz w:val="28"/>
          <w:szCs w:val="28"/>
        </w:rPr>
        <w:t xml:space="preserve">Доброкачественные образования почки. Определение. Клиника. Диагностика. Лечение. </w:t>
      </w:r>
      <w:r w:rsidR="00726CDE" w:rsidRPr="000241F0">
        <w:rPr>
          <w:rFonts w:ascii="Times New Roman" w:hAnsi="Times New Roman" w:cs="Times New Roman"/>
          <w:sz w:val="28"/>
          <w:szCs w:val="28"/>
        </w:rPr>
        <w:t xml:space="preserve">Рак почки. </w:t>
      </w:r>
      <w:r w:rsidR="00A24498" w:rsidRPr="000241F0">
        <w:rPr>
          <w:rFonts w:ascii="Times New Roman" w:hAnsi="Times New Roman" w:cs="Times New Roman"/>
          <w:sz w:val="28"/>
          <w:szCs w:val="28"/>
        </w:rPr>
        <w:t>Этиология. Патологоанатомические виды рака почки. Классификация</w:t>
      </w:r>
      <w:r w:rsidR="000E4721">
        <w:rPr>
          <w:rFonts w:ascii="Times New Roman" w:hAnsi="Times New Roman" w:cs="Times New Roman"/>
          <w:sz w:val="28"/>
          <w:szCs w:val="28"/>
        </w:rPr>
        <w:t xml:space="preserve"> по </w:t>
      </w:r>
      <w:r w:rsidR="000E4721">
        <w:rPr>
          <w:rFonts w:ascii="Times New Roman" w:hAnsi="Times New Roman" w:cs="Times New Roman"/>
          <w:sz w:val="28"/>
          <w:szCs w:val="28"/>
          <w:lang w:val="en-US"/>
        </w:rPr>
        <w:t>TNM</w:t>
      </w:r>
      <w:r w:rsidR="00A24498" w:rsidRPr="000241F0">
        <w:rPr>
          <w:rFonts w:ascii="Times New Roman" w:hAnsi="Times New Roman" w:cs="Times New Roman"/>
          <w:sz w:val="28"/>
          <w:szCs w:val="28"/>
        </w:rPr>
        <w:t xml:space="preserve">. Клиника. Диагностика. Лечение. 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 xml:space="preserve">2.Лечение острого и хронического цистита. Профилактика. </w:t>
      </w: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№14</w:t>
      </w:r>
    </w:p>
    <w:p w:rsidR="00726CDE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726CDE" w:rsidRPr="000241F0">
        <w:rPr>
          <w:rFonts w:ascii="Times New Roman" w:hAnsi="Times New Roman" w:cs="Times New Roman"/>
          <w:sz w:val="28"/>
          <w:szCs w:val="28"/>
        </w:rPr>
        <w:t xml:space="preserve">Рак мочевого пузыря. </w:t>
      </w:r>
      <w:r w:rsidR="00A24498" w:rsidRPr="000241F0">
        <w:rPr>
          <w:rFonts w:ascii="Times New Roman" w:hAnsi="Times New Roman" w:cs="Times New Roman"/>
          <w:sz w:val="28"/>
          <w:szCs w:val="28"/>
        </w:rPr>
        <w:t>Этиология. Патол</w:t>
      </w:r>
      <w:r w:rsidR="000E4721">
        <w:rPr>
          <w:rFonts w:ascii="Times New Roman" w:hAnsi="Times New Roman" w:cs="Times New Roman"/>
          <w:sz w:val="28"/>
          <w:szCs w:val="28"/>
        </w:rPr>
        <w:t>огоанатомические виды рака мочевого пузыря</w:t>
      </w:r>
      <w:r w:rsidR="00A24498" w:rsidRPr="000241F0">
        <w:rPr>
          <w:rFonts w:ascii="Times New Roman" w:hAnsi="Times New Roman" w:cs="Times New Roman"/>
          <w:sz w:val="28"/>
          <w:szCs w:val="28"/>
        </w:rPr>
        <w:t>. Классификация</w:t>
      </w:r>
      <w:r w:rsidR="000E4721" w:rsidRPr="000E4721">
        <w:rPr>
          <w:rFonts w:ascii="Times New Roman" w:hAnsi="Times New Roman" w:cs="Times New Roman"/>
          <w:sz w:val="28"/>
          <w:szCs w:val="28"/>
        </w:rPr>
        <w:t xml:space="preserve"> </w:t>
      </w:r>
      <w:r w:rsidR="000E4721">
        <w:rPr>
          <w:rFonts w:ascii="Times New Roman" w:hAnsi="Times New Roman" w:cs="Times New Roman"/>
          <w:sz w:val="28"/>
          <w:szCs w:val="28"/>
        </w:rPr>
        <w:t xml:space="preserve">по </w:t>
      </w:r>
      <w:r w:rsidR="000E4721">
        <w:rPr>
          <w:rFonts w:ascii="Times New Roman" w:hAnsi="Times New Roman" w:cs="Times New Roman"/>
          <w:sz w:val="28"/>
          <w:szCs w:val="28"/>
          <w:lang w:val="en-US"/>
        </w:rPr>
        <w:t>TNM</w:t>
      </w:r>
      <w:r w:rsidR="000E4721">
        <w:rPr>
          <w:rFonts w:ascii="Times New Roman" w:hAnsi="Times New Roman" w:cs="Times New Roman"/>
          <w:sz w:val="28"/>
          <w:szCs w:val="28"/>
        </w:rPr>
        <w:t xml:space="preserve"> и по степени злокачественности.</w:t>
      </w:r>
      <w:r w:rsidR="00A24498" w:rsidRPr="000241F0">
        <w:rPr>
          <w:rFonts w:ascii="Times New Roman" w:hAnsi="Times New Roman" w:cs="Times New Roman"/>
          <w:sz w:val="28"/>
          <w:szCs w:val="28"/>
        </w:rPr>
        <w:t xml:space="preserve"> Клиника. Диагностика. Лечение.</w:t>
      </w: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2. Лечение абсцесса простаты. Лечение везикулита.</w:t>
      </w: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</w:p>
    <w:p w:rsidR="000241F0" w:rsidRPr="000241F0" w:rsidRDefault="000241F0" w:rsidP="000241F0">
      <w:pPr>
        <w:rPr>
          <w:rFonts w:ascii="Times New Roman" w:hAnsi="Times New Roman" w:cs="Times New Roman"/>
          <w:b/>
          <w:sz w:val="28"/>
          <w:szCs w:val="28"/>
        </w:rPr>
      </w:pPr>
      <w:r w:rsidRPr="000241F0">
        <w:rPr>
          <w:rFonts w:ascii="Times New Roman" w:hAnsi="Times New Roman" w:cs="Times New Roman"/>
          <w:b/>
          <w:sz w:val="28"/>
          <w:szCs w:val="28"/>
        </w:rPr>
        <w:t>Билет №15</w:t>
      </w:r>
    </w:p>
    <w:p w:rsidR="00A24498" w:rsidRP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>1.</w:t>
      </w:r>
      <w:r w:rsidR="00A24498" w:rsidRPr="000241F0">
        <w:rPr>
          <w:rFonts w:ascii="Times New Roman" w:hAnsi="Times New Roman" w:cs="Times New Roman"/>
          <w:sz w:val="28"/>
          <w:szCs w:val="28"/>
        </w:rPr>
        <w:t>Рак простаты. Этиология. Патол</w:t>
      </w:r>
      <w:r w:rsidR="000E4721">
        <w:rPr>
          <w:rFonts w:ascii="Times New Roman" w:hAnsi="Times New Roman" w:cs="Times New Roman"/>
          <w:sz w:val="28"/>
          <w:szCs w:val="28"/>
        </w:rPr>
        <w:t>огоанатомические виды рака простаты</w:t>
      </w:r>
      <w:r w:rsidR="00A24498" w:rsidRPr="000241F0">
        <w:rPr>
          <w:rFonts w:ascii="Times New Roman" w:hAnsi="Times New Roman" w:cs="Times New Roman"/>
          <w:sz w:val="28"/>
          <w:szCs w:val="28"/>
        </w:rPr>
        <w:t>. Классификация</w:t>
      </w:r>
      <w:r w:rsidR="000E4721">
        <w:rPr>
          <w:rFonts w:ascii="Times New Roman" w:hAnsi="Times New Roman" w:cs="Times New Roman"/>
          <w:sz w:val="28"/>
          <w:szCs w:val="28"/>
        </w:rPr>
        <w:t xml:space="preserve"> по </w:t>
      </w:r>
      <w:r w:rsidR="000E4721">
        <w:rPr>
          <w:rFonts w:ascii="Times New Roman" w:hAnsi="Times New Roman" w:cs="Times New Roman"/>
          <w:sz w:val="28"/>
          <w:szCs w:val="28"/>
          <w:lang w:val="en-US"/>
        </w:rPr>
        <w:t>TNM</w:t>
      </w:r>
      <w:r w:rsidR="000E47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E4721">
        <w:rPr>
          <w:rFonts w:ascii="Times New Roman" w:hAnsi="Times New Roman" w:cs="Times New Roman"/>
          <w:sz w:val="28"/>
          <w:szCs w:val="28"/>
        </w:rPr>
        <w:t>Глисон</w:t>
      </w:r>
      <w:proofErr w:type="spellEnd"/>
      <w:r w:rsidR="00A24498" w:rsidRPr="000241F0">
        <w:rPr>
          <w:rFonts w:ascii="Times New Roman" w:hAnsi="Times New Roman" w:cs="Times New Roman"/>
          <w:sz w:val="28"/>
          <w:szCs w:val="28"/>
        </w:rPr>
        <w:t>. Клиника. Диагностика. Лечение.</w:t>
      </w:r>
    </w:p>
    <w:p w:rsidR="000241F0" w:rsidRDefault="000241F0" w:rsidP="000241F0">
      <w:pPr>
        <w:rPr>
          <w:rFonts w:ascii="Times New Roman" w:hAnsi="Times New Roman" w:cs="Times New Roman"/>
          <w:sz w:val="28"/>
          <w:szCs w:val="28"/>
        </w:rPr>
      </w:pPr>
      <w:r w:rsidRPr="000241F0">
        <w:rPr>
          <w:rFonts w:ascii="Times New Roman" w:hAnsi="Times New Roman" w:cs="Times New Roman"/>
          <w:sz w:val="28"/>
          <w:szCs w:val="28"/>
        </w:rPr>
        <w:t xml:space="preserve">2. Лечение пионефроза. Лечение </w:t>
      </w:r>
      <w:proofErr w:type="spellStart"/>
      <w:r w:rsidRPr="000241F0">
        <w:rPr>
          <w:rFonts w:ascii="Times New Roman" w:hAnsi="Times New Roman" w:cs="Times New Roman"/>
          <w:sz w:val="28"/>
          <w:szCs w:val="28"/>
        </w:rPr>
        <w:t>уросепсиса</w:t>
      </w:r>
      <w:proofErr w:type="spellEnd"/>
      <w:r w:rsidRPr="000241F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241F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241F0">
        <w:rPr>
          <w:rFonts w:ascii="Times New Roman" w:hAnsi="Times New Roman" w:cs="Times New Roman"/>
          <w:sz w:val="28"/>
          <w:szCs w:val="28"/>
        </w:rPr>
        <w:t>бактериемического</w:t>
      </w:r>
      <w:proofErr w:type="spellEnd"/>
      <w:r w:rsidRPr="000241F0">
        <w:rPr>
          <w:rFonts w:ascii="Times New Roman" w:hAnsi="Times New Roman" w:cs="Times New Roman"/>
          <w:sz w:val="28"/>
          <w:szCs w:val="28"/>
        </w:rPr>
        <w:t xml:space="preserve"> шока.</w:t>
      </w:r>
    </w:p>
    <w:p w:rsidR="00FC1664" w:rsidRDefault="00FC1664" w:rsidP="000241F0">
      <w:pPr>
        <w:rPr>
          <w:rFonts w:ascii="Times New Roman" w:hAnsi="Times New Roman" w:cs="Times New Roman"/>
          <w:sz w:val="28"/>
          <w:szCs w:val="28"/>
        </w:rPr>
      </w:pPr>
    </w:p>
    <w:p w:rsidR="00FC1664" w:rsidRDefault="00FC1664" w:rsidP="000241F0">
      <w:pPr>
        <w:rPr>
          <w:rFonts w:ascii="Times New Roman" w:hAnsi="Times New Roman" w:cs="Times New Roman"/>
          <w:sz w:val="28"/>
          <w:szCs w:val="28"/>
        </w:rPr>
      </w:pPr>
    </w:p>
    <w:p w:rsidR="00FC1664" w:rsidRDefault="00FC1664" w:rsidP="000241F0">
      <w:pPr>
        <w:rPr>
          <w:rFonts w:ascii="Times New Roman" w:hAnsi="Times New Roman" w:cs="Times New Roman"/>
          <w:sz w:val="28"/>
          <w:szCs w:val="28"/>
        </w:rPr>
      </w:pPr>
    </w:p>
    <w:p w:rsidR="00FC1664" w:rsidRPr="000E4721" w:rsidRDefault="00FC1664" w:rsidP="000241F0">
      <w:pPr>
        <w:rPr>
          <w:rFonts w:ascii="Times New Roman" w:hAnsi="Times New Roman" w:cs="Times New Roman"/>
          <w:b/>
          <w:sz w:val="28"/>
          <w:szCs w:val="28"/>
        </w:rPr>
      </w:pPr>
      <w:r w:rsidRPr="000E4721">
        <w:rPr>
          <w:rFonts w:ascii="Times New Roman" w:hAnsi="Times New Roman" w:cs="Times New Roman"/>
          <w:b/>
          <w:sz w:val="28"/>
          <w:szCs w:val="28"/>
        </w:rPr>
        <w:t>Билет 16</w:t>
      </w:r>
    </w:p>
    <w:p w:rsidR="00FC1664" w:rsidRDefault="00FC1664" w:rsidP="00FC166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Кисты почек. Причины. Клиника. Диагностика. Классификация Босняк. Лечение. </w:t>
      </w:r>
    </w:p>
    <w:p w:rsidR="00FC1664" w:rsidRPr="00FC1664" w:rsidRDefault="00FC1664" w:rsidP="00FC166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гипе</w:t>
      </w:r>
      <w:r w:rsidR="000E4721">
        <w:rPr>
          <w:rFonts w:ascii="Times New Roman" w:hAnsi="Times New Roman" w:cs="Times New Roman"/>
          <w:sz w:val="28"/>
          <w:szCs w:val="28"/>
        </w:rPr>
        <w:t>рплазии предстательной железы (к</w:t>
      </w:r>
      <w:r>
        <w:rPr>
          <w:rFonts w:ascii="Times New Roman" w:hAnsi="Times New Roman" w:cs="Times New Roman"/>
          <w:sz w:val="28"/>
          <w:szCs w:val="28"/>
        </w:rPr>
        <w:t>онсервативное и хирургическое</w:t>
      </w:r>
      <w:r w:rsidR="000E47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C1664" w:rsidRPr="00FC1664" w:rsidSect="002B54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85E"/>
    <w:multiLevelType w:val="hybridMultilevel"/>
    <w:tmpl w:val="4EB8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153CB"/>
    <w:multiLevelType w:val="hybridMultilevel"/>
    <w:tmpl w:val="543CD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6D8B"/>
    <w:multiLevelType w:val="hybridMultilevel"/>
    <w:tmpl w:val="AAEE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02151"/>
    <w:multiLevelType w:val="hybridMultilevel"/>
    <w:tmpl w:val="D35E47D8"/>
    <w:lvl w:ilvl="0" w:tplc="434293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67FCF"/>
    <w:multiLevelType w:val="hybridMultilevel"/>
    <w:tmpl w:val="4EA6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62FBC"/>
    <w:multiLevelType w:val="hybridMultilevel"/>
    <w:tmpl w:val="2AD8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813E7"/>
    <w:multiLevelType w:val="hybridMultilevel"/>
    <w:tmpl w:val="BD30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45C73"/>
    <w:multiLevelType w:val="hybridMultilevel"/>
    <w:tmpl w:val="617E8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91EF0"/>
    <w:multiLevelType w:val="hybridMultilevel"/>
    <w:tmpl w:val="773A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16A19"/>
    <w:multiLevelType w:val="hybridMultilevel"/>
    <w:tmpl w:val="8D6A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12B8D"/>
    <w:multiLevelType w:val="hybridMultilevel"/>
    <w:tmpl w:val="CB04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86001"/>
    <w:multiLevelType w:val="hybridMultilevel"/>
    <w:tmpl w:val="47A4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26D95"/>
    <w:multiLevelType w:val="hybridMultilevel"/>
    <w:tmpl w:val="BC4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55E6A"/>
    <w:multiLevelType w:val="hybridMultilevel"/>
    <w:tmpl w:val="02DA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162A0"/>
    <w:multiLevelType w:val="hybridMultilevel"/>
    <w:tmpl w:val="C62C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E2894"/>
    <w:multiLevelType w:val="hybridMultilevel"/>
    <w:tmpl w:val="3F4E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55013"/>
    <w:multiLevelType w:val="hybridMultilevel"/>
    <w:tmpl w:val="4A946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E579F"/>
    <w:multiLevelType w:val="hybridMultilevel"/>
    <w:tmpl w:val="D3E0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35CED"/>
    <w:multiLevelType w:val="hybridMultilevel"/>
    <w:tmpl w:val="ABDE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14431"/>
    <w:multiLevelType w:val="hybridMultilevel"/>
    <w:tmpl w:val="7EE0C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62AAF"/>
    <w:multiLevelType w:val="hybridMultilevel"/>
    <w:tmpl w:val="D87C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6"/>
  </w:num>
  <w:num w:numId="5">
    <w:abstractNumId w:val="13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18"/>
  </w:num>
  <w:num w:numId="12">
    <w:abstractNumId w:val="12"/>
  </w:num>
  <w:num w:numId="13">
    <w:abstractNumId w:val="5"/>
  </w:num>
  <w:num w:numId="14">
    <w:abstractNumId w:val="19"/>
  </w:num>
  <w:num w:numId="15">
    <w:abstractNumId w:val="8"/>
  </w:num>
  <w:num w:numId="16">
    <w:abstractNumId w:val="0"/>
  </w:num>
  <w:num w:numId="17">
    <w:abstractNumId w:val="14"/>
  </w:num>
  <w:num w:numId="18">
    <w:abstractNumId w:val="3"/>
  </w:num>
  <w:num w:numId="19">
    <w:abstractNumId w:val="20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4C2"/>
    <w:rsid w:val="000241F0"/>
    <w:rsid w:val="000A2421"/>
    <w:rsid w:val="000E4721"/>
    <w:rsid w:val="002B54C2"/>
    <w:rsid w:val="002D35DC"/>
    <w:rsid w:val="004302EC"/>
    <w:rsid w:val="00726CDE"/>
    <w:rsid w:val="00866C99"/>
    <w:rsid w:val="00964E07"/>
    <w:rsid w:val="00A24498"/>
    <w:rsid w:val="00E26C43"/>
    <w:rsid w:val="00FC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Атдуев Вагиф Ахмедович</dc:creator>
  <cp:keywords/>
  <dc:description/>
  <cp:lastModifiedBy>Серафимина М.А.</cp:lastModifiedBy>
  <cp:revision>2</cp:revision>
  <cp:lastPrinted>2023-10-27T13:06:00Z</cp:lastPrinted>
  <dcterms:created xsi:type="dcterms:W3CDTF">2023-10-27T11:46:00Z</dcterms:created>
  <dcterms:modified xsi:type="dcterms:W3CDTF">2024-12-03T16:31:00Z</dcterms:modified>
</cp:coreProperties>
</file>