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B50" w:rsidRDefault="00D21B4A">
      <w:pPr>
        <w:pBdr>
          <w:top w:val="nil"/>
          <w:left w:val="nil"/>
          <w:bottom w:val="nil"/>
          <w:right w:val="nil"/>
          <w:between w:val="nil"/>
        </w:pBdr>
        <w:spacing w:line="240" w:lineRule="auto"/>
        <w:jc w:val="center"/>
        <w:rPr>
          <w:rFonts w:ascii="Times New Roman" w:eastAsia="Times New Roman" w:hAnsi="Times New Roman" w:cs="Times New Roman"/>
          <w:b/>
          <w:color w:val="000000"/>
          <w:sz w:val="32"/>
          <w:szCs w:val="32"/>
        </w:rPr>
      </w:pPr>
      <w:proofErr w:type="spellStart"/>
      <w:r>
        <w:rPr>
          <w:rFonts w:ascii="Times New Roman" w:eastAsia="Times New Roman" w:hAnsi="Times New Roman" w:cs="Times New Roman"/>
          <w:b/>
          <w:color w:val="000000"/>
          <w:sz w:val="32"/>
          <w:szCs w:val="32"/>
        </w:rPr>
        <w:t>Lobachevsky</w:t>
      </w:r>
      <w:proofErr w:type="spellEnd"/>
      <w:r>
        <w:rPr>
          <w:rFonts w:ascii="Times New Roman" w:eastAsia="Times New Roman" w:hAnsi="Times New Roman" w:cs="Times New Roman"/>
          <w:b/>
          <w:color w:val="000000"/>
          <w:sz w:val="32"/>
          <w:szCs w:val="32"/>
        </w:rPr>
        <w:t xml:space="preserve"> State University of Nizhny Novgorod</w:t>
      </w:r>
    </w:p>
    <w:p w:rsidR="008E1B50" w:rsidRDefault="00D21B4A">
      <w:pPr>
        <w:pBdr>
          <w:top w:val="nil"/>
          <w:left w:val="nil"/>
          <w:bottom w:val="nil"/>
          <w:right w:val="nil"/>
          <w:between w:val="nil"/>
        </w:pBdr>
        <w:spacing w:line="24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Institute of Clinical Medicine</w:t>
      </w:r>
    </w:p>
    <w:p w:rsidR="008E1B50" w:rsidRDefault="00D21B4A">
      <w:pPr>
        <w:pBdr>
          <w:top w:val="nil"/>
          <w:left w:val="nil"/>
          <w:bottom w:val="nil"/>
          <w:right w:val="nil"/>
          <w:between w:val="nil"/>
        </w:pBdr>
        <w:spacing w:line="24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 xml:space="preserve"> Department of Clinical Medicine</w:t>
      </w:r>
    </w:p>
    <w:p w:rsidR="008E1B50" w:rsidRDefault="00D21B4A">
      <w:pPr>
        <w:pBdr>
          <w:top w:val="nil"/>
          <w:left w:val="nil"/>
          <w:bottom w:val="nil"/>
          <w:right w:val="nil"/>
          <w:between w:val="nil"/>
        </w:pBdr>
        <w:spacing w:after="200"/>
        <w:jc w:val="center"/>
        <w:rPr>
          <w:rFonts w:ascii="Times New Roman" w:eastAsia="Times New Roman" w:hAnsi="Times New Roman" w:cs="Times New Roman"/>
          <w:b/>
          <w:color w:val="000000"/>
          <w:sz w:val="32"/>
          <w:szCs w:val="32"/>
        </w:rPr>
      </w:pPr>
      <w:proofErr w:type="spellStart"/>
      <w:r>
        <w:rPr>
          <w:rFonts w:ascii="Times New Roman" w:eastAsia="Times New Roman" w:hAnsi="Times New Roman" w:cs="Times New Roman"/>
          <w:b/>
          <w:color w:val="000000"/>
          <w:sz w:val="32"/>
          <w:szCs w:val="32"/>
        </w:rPr>
        <w:t>Propaedeutics</w:t>
      </w:r>
      <w:proofErr w:type="spellEnd"/>
      <w:r>
        <w:rPr>
          <w:rFonts w:ascii="Times New Roman" w:eastAsia="Times New Roman" w:hAnsi="Times New Roman" w:cs="Times New Roman"/>
          <w:b/>
          <w:color w:val="000000"/>
          <w:sz w:val="32"/>
          <w:szCs w:val="32"/>
        </w:rPr>
        <w:t xml:space="preserve"> of internal diseases</w:t>
      </w:r>
    </w:p>
    <w:p w:rsidR="008E1B50" w:rsidRDefault="00D21B4A">
      <w:pPr>
        <w:keepNext/>
        <w:pBdr>
          <w:top w:val="nil"/>
          <w:left w:val="nil"/>
          <w:bottom w:val="nil"/>
          <w:right w:val="nil"/>
          <w:between w:val="nil"/>
        </w:pBdr>
        <w:spacing w:after="240" w:line="240" w:lineRule="auto"/>
        <w:jc w:val="center"/>
        <w:rPr>
          <w:rFonts w:ascii="Times New Roman" w:eastAsia="Times New Roman" w:hAnsi="Times New Roman" w:cs="Times New Roman"/>
          <w:i/>
          <w:color w:val="000000"/>
          <w:sz w:val="32"/>
          <w:szCs w:val="32"/>
        </w:rPr>
      </w:pPr>
      <w:r>
        <w:rPr>
          <w:rFonts w:ascii="Times New Roman" w:eastAsia="Times New Roman" w:hAnsi="Times New Roman" w:cs="Times New Roman"/>
          <w:i/>
          <w:color w:val="000000"/>
          <w:sz w:val="32"/>
          <w:szCs w:val="32"/>
        </w:rPr>
        <w:t>Examination card N 1</w:t>
      </w:r>
    </w:p>
    <w:p w:rsidR="008E1B50" w:rsidRDefault="00D21B4A">
      <w:pPr>
        <w:numPr>
          <w:ilvl w:val="0"/>
          <w:numId w:val="5"/>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Hyperthyroidism. Toxic (autonomous) adenoma. Diffuse toxic goiter. Thyroid tumors. Thyroid cancer. Hypothyroidism.</w:t>
      </w:r>
    </w:p>
    <w:p w:rsidR="008E1B50" w:rsidRDefault="00D21B4A">
      <w:pPr>
        <w:numPr>
          <w:ilvl w:val="0"/>
          <w:numId w:val="5"/>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Inguinal hernias are congenital and acquired. Options for plastic surgery of the inguinal canal. Femoral hernias.</w:t>
      </w:r>
    </w:p>
    <w:p w:rsidR="008E1B50" w:rsidRDefault="00D21B4A">
      <w:pPr>
        <w:numPr>
          <w:ilvl w:val="0"/>
          <w:numId w:val="5"/>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60-year-old patient was hospitalized in the surgical department 6 days after the appearance of pain in the right iliac region. The </w:t>
      </w:r>
      <w:proofErr w:type="gramStart"/>
      <w:r>
        <w:rPr>
          <w:rFonts w:ascii="Times New Roman" w:eastAsia="Times New Roman" w:hAnsi="Times New Roman" w:cs="Times New Roman"/>
          <w:color w:val="000000"/>
          <w:sz w:val="28"/>
          <w:szCs w:val="28"/>
        </w:rPr>
        <w:t>patient 's</w:t>
      </w:r>
      <w:proofErr w:type="gramEnd"/>
      <w:r>
        <w:rPr>
          <w:rFonts w:ascii="Times New Roman" w:eastAsia="Times New Roman" w:hAnsi="Times New Roman" w:cs="Times New Roman"/>
          <w:color w:val="000000"/>
          <w:sz w:val="28"/>
          <w:szCs w:val="28"/>
        </w:rPr>
        <w:t xml:space="preserve"> condition is satisfactory. The temperature is 37.2°. There was no chill. Palpation of the abdomen – soreness in </w:t>
      </w:r>
      <w:r>
        <w:rPr>
          <w:rFonts w:ascii="Times New Roman" w:eastAsia="Times New Roman" w:hAnsi="Times New Roman" w:cs="Times New Roman"/>
          <w:color w:val="000000"/>
          <w:sz w:val="28"/>
          <w:szCs w:val="28"/>
        </w:rPr>
        <w:t xml:space="preserve">the right iliac region, where a 7 ×8 cm seal with indistinct borders is determined, painful. The </w:t>
      </w:r>
      <w:proofErr w:type="spellStart"/>
      <w:r>
        <w:rPr>
          <w:rFonts w:ascii="Times New Roman" w:eastAsia="Times New Roman" w:hAnsi="Times New Roman" w:cs="Times New Roman"/>
          <w:color w:val="000000"/>
          <w:sz w:val="28"/>
          <w:szCs w:val="28"/>
        </w:rPr>
        <w:t>Shchetkin</w:t>
      </w:r>
      <w:proofErr w:type="spellEnd"/>
      <w:r>
        <w:rPr>
          <w:rFonts w:ascii="Times New Roman" w:eastAsia="Times New Roman" w:hAnsi="Times New Roman" w:cs="Times New Roman"/>
          <w:color w:val="000000"/>
          <w:sz w:val="28"/>
          <w:szCs w:val="28"/>
        </w:rPr>
        <w:t xml:space="preserve">-Blumberg symptom is weakly positive. The symptoms of </w:t>
      </w:r>
      <w:proofErr w:type="spellStart"/>
      <w:r>
        <w:rPr>
          <w:rFonts w:ascii="Times New Roman" w:eastAsia="Times New Roman" w:hAnsi="Times New Roman" w:cs="Times New Roman"/>
          <w:color w:val="000000"/>
          <w:sz w:val="28"/>
          <w:szCs w:val="28"/>
        </w:rPr>
        <w:t>Rovsing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Sitkovsky</w:t>
      </w:r>
      <w:proofErr w:type="spellEnd"/>
      <w:r>
        <w:rPr>
          <w:rFonts w:ascii="Times New Roman" w:eastAsia="Times New Roman" w:hAnsi="Times New Roman" w:cs="Times New Roman"/>
          <w:color w:val="000000"/>
          <w:sz w:val="28"/>
          <w:szCs w:val="28"/>
        </w:rPr>
        <w:t xml:space="preserve"> are positive. According to the patient, during the last 6 months, he notes a </w:t>
      </w:r>
      <w:r>
        <w:rPr>
          <w:rFonts w:ascii="Times New Roman" w:eastAsia="Times New Roman" w:hAnsi="Times New Roman" w:cs="Times New Roman"/>
          <w:color w:val="000000"/>
          <w:sz w:val="28"/>
          <w:szCs w:val="28"/>
        </w:rPr>
        <w:t>slight increase in constipation. Leukocytosis – 10.2×10/9/l.</w:t>
      </w:r>
    </w:p>
    <w:p w:rsidR="008E1B50" w:rsidRDefault="00D21B4A">
      <w:pPr>
        <w:pBdr>
          <w:top w:val="nil"/>
          <w:left w:val="nil"/>
          <w:bottom w:val="nil"/>
          <w:right w:val="nil"/>
          <w:between w:val="nil"/>
        </w:pBdr>
        <w:ind w:left="720"/>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1) Your presumed diagnosis? </w:t>
      </w:r>
    </w:p>
    <w:p w:rsidR="008E1B50" w:rsidRDefault="00D21B4A">
      <w:pPr>
        <w:pBdr>
          <w:top w:val="nil"/>
          <w:left w:val="nil"/>
          <w:bottom w:val="nil"/>
          <w:right w:val="nil"/>
          <w:between w:val="nil"/>
        </w:pBdr>
        <w:ind w:left="720"/>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2) Which disease should be excluded?</w:t>
      </w:r>
    </w:p>
    <w:p w:rsidR="008E1B50" w:rsidRDefault="00D21B4A">
      <w:pPr>
        <w:pBdr>
          <w:top w:val="nil"/>
          <w:left w:val="nil"/>
          <w:bottom w:val="nil"/>
          <w:right w:val="nil"/>
          <w:between w:val="nil"/>
        </w:pBdr>
        <w:ind w:left="720"/>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 3) Is an emergency operation indicated? </w:t>
      </w:r>
    </w:p>
    <w:p w:rsidR="008E1B50" w:rsidRDefault="00D21B4A">
      <w:pPr>
        <w:pBdr>
          <w:top w:val="nil"/>
          <w:left w:val="nil"/>
          <w:bottom w:val="nil"/>
          <w:right w:val="nil"/>
          <w:between w:val="nil"/>
        </w:pBdr>
        <w:ind w:left="720"/>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4) Your treatment tactics and examinations?</w:t>
      </w:r>
    </w:p>
    <w:p w:rsidR="008E1B50" w:rsidRDefault="008E1B50">
      <w:pPr>
        <w:pBdr>
          <w:top w:val="nil"/>
          <w:left w:val="nil"/>
          <w:bottom w:val="nil"/>
          <w:right w:val="nil"/>
          <w:between w:val="nil"/>
        </w:pBdr>
        <w:spacing w:after="200"/>
        <w:jc w:val="both"/>
        <w:rPr>
          <w:rFonts w:ascii="Times New Roman" w:eastAsia="Times New Roman" w:hAnsi="Times New Roman" w:cs="Times New Roman"/>
          <w:color w:val="000000"/>
          <w:sz w:val="32"/>
          <w:szCs w:val="32"/>
        </w:rPr>
      </w:pPr>
    </w:p>
    <w:tbl>
      <w:tblPr>
        <w:tblStyle w:val="a5"/>
        <w:tblW w:w="9571" w:type="dxa"/>
        <w:tblInd w:w="-230" w:type="dxa"/>
        <w:tblLayout w:type="fixed"/>
        <w:tblLook w:val="0400" w:firstRow="0" w:lastRow="0" w:firstColumn="0" w:lastColumn="0" w:noHBand="0" w:noVBand="1"/>
      </w:tblPr>
      <w:tblGrid>
        <w:gridCol w:w="4785"/>
        <w:gridCol w:w="4786"/>
      </w:tblGrid>
      <w:tr w:rsidR="008E1B50">
        <w:tc>
          <w:tcPr>
            <w:tcW w:w="4785" w:type="dxa"/>
          </w:tcPr>
          <w:p w:rsidR="008E1B50" w:rsidRDefault="00D21B4A">
            <w:pPr>
              <w:pBdr>
                <w:top w:val="nil"/>
                <w:left w:val="nil"/>
                <w:bottom w:val="nil"/>
                <w:right w:val="nil"/>
                <w:between w:val="nil"/>
              </w:pBdr>
              <w:spacing w:line="240" w:lineRule="auto"/>
              <w:jc w:val="both"/>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The head of the department,</w:t>
            </w:r>
          </w:p>
          <w:p w:rsidR="008E1B50" w:rsidRDefault="00D21B4A">
            <w:pPr>
              <w:pBdr>
                <w:top w:val="nil"/>
                <w:left w:val="nil"/>
                <w:bottom w:val="nil"/>
                <w:right w:val="nil"/>
                <w:between w:val="nil"/>
              </w:pBdr>
              <w:spacing w:after="200" w:line="240" w:lineRule="auto"/>
              <w:jc w:val="both"/>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PhD, professor</w:t>
            </w:r>
          </w:p>
        </w:tc>
        <w:tc>
          <w:tcPr>
            <w:tcW w:w="4786" w:type="dxa"/>
          </w:tcPr>
          <w:p w:rsidR="008E1B50" w:rsidRDefault="00D21B4A">
            <w:pPr>
              <w:pBdr>
                <w:top w:val="nil"/>
                <w:left w:val="nil"/>
                <w:bottom w:val="nil"/>
                <w:right w:val="nil"/>
                <w:between w:val="nil"/>
              </w:pBdr>
              <w:spacing w:after="200" w:line="240" w:lineRule="auto"/>
              <w:jc w:val="right"/>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N.Y. </w:t>
            </w:r>
            <w:proofErr w:type="spellStart"/>
            <w:r>
              <w:rPr>
                <w:rFonts w:ascii="Times New Roman" w:eastAsia="Times New Roman" w:hAnsi="Times New Roman" w:cs="Times New Roman"/>
                <w:color w:val="000000"/>
                <w:sz w:val="32"/>
                <w:szCs w:val="32"/>
              </w:rPr>
              <w:t>Grigoreva</w:t>
            </w:r>
            <w:proofErr w:type="spellEnd"/>
          </w:p>
        </w:tc>
      </w:tr>
    </w:tbl>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b/>
          <w:color w:val="000000"/>
          <w:sz w:val="32"/>
          <w:szCs w:val="32"/>
        </w:rPr>
      </w:pPr>
      <w:bookmarkStart w:id="0" w:name="_gjdgxs" w:colFirst="0" w:colLast="0"/>
      <w:bookmarkEnd w:id="0"/>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b/>
          <w:color w:val="000000"/>
          <w:sz w:val="32"/>
          <w:szCs w:val="32"/>
        </w:rPr>
      </w:pPr>
      <w:bookmarkStart w:id="1" w:name="_30j0zll" w:colFirst="0" w:colLast="0"/>
      <w:bookmarkEnd w:id="1"/>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b/>
          <w:color w:val="000000"/>
          <w:sz w:val="32"/>
          <w:szCs w:val="32"/>
        </w:rPr>
      </w:pPr>
      <w:bookmarkStart w:id="2" w:name="_1fob9te" w:colFirst="0" w:colLast="0"/>
      <w:bookmarkEnd w:id="2"/>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b/>
          <w:color w:val="000000"/>
          <w:sz w:val="32"/>
          <w:szCs w:val="32"/>
        </w:rPr>
      </w:pPr>
      <w:bookmarkStart w:id="3" w:name="_3znysh7" w:colFirst="0" w:colLast="0"/>
      <w:bookmarkEnd w:id="3"/>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b/>
          <w:color w:val="000000"/>
          <w:sz w:val="32"/>
          <w:szCs w:val="32"/>
        </w:rPr>
      </w:pPr>
      <w:bookmarkStart w:id="4" w:name="_2et92p0" w:colFirst="0" w:colLast="0"/>
      <w:bookmarkEnd w:id="4"/>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b/>
          <w:color w:val="000000"/>
          <w:sz w:val="32"/>
          <w:szCs w:val="32"/>
        </w:rPr>
      </w:pPr>
      <w:bookmarkStart w:id="5" w:name="_tyjcwt" w:colFirst="0" w:colLast="0"/>
      <w:bookmarkEnd w:id="5"/>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b/>
          <w:color w:val="000000"/>
          <w:sz w:val="32"/>
          <w:szCs w:val="32"/>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b/>
          <w:color w:val="000000"/>
          <w:sz w:val="32"/>
          <w:szCs w:val="32"/>
        </w:rPr>
      </w:pPr>
      <w:bookmarkStart w:id="6" w:name="_3dy6vkm" w:colFirst="0" w:colLast="0"/>
      <w:bookmarkEnd w:id="6"/>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b/>
          <w:color w:val="000000"/>
          <w:sz w:val="32"/>
          <w:szCs w:val="32"/>
        </w:rPr>
      </w:pPr>
      <w:bookmarkStart w:id="7" w:name="_1t3h5sf" w:colFirst="0" w:colLast="0"/>
      <w:bookmarkEnd w:id="7"/>
    </w:p>
    <w:p w:rsidR="008E1B50" w:rsidRDefault="00D21B4A">
      <w:pPr>
        <w:pBdr>
          <w:top w:val="nil"/>
          <w:left w:val="nil"/>
          <w:bottom w:val="nil"/>
          <w:right w:val="nil"/>
          <w:between w:val="nil"/>
        </w:pBdr>
        <w:spacing w:line="240" w:lineRule="auto"/>
        <w:jc w:val="center"/>
        <w:rPr>
          <w:rFonts w:ascii="Times New Roman" w:eastAsia="Times New Roman" w:hAnsi="Times New Roman" w:cs="Times New Roman"/>
          <w:b/>
          <w:color w:val="000000"/>
          <w:sz w:val="32"/>
          <w:szCs w:val="32"/>
        </w:rPr>
      </w:pPr>
      <w:proofErr w:type="spellStart"/>
      <w:r>
        <w:rPr>
          <w:rFonts w:ascii="Times New Roman" w:eastAsia="Times New Roman" w:hAnsi="Times New Roman" w:cs="Times New Roman"/>
          <w:b/>
          <w:color w:val="000000"/>
          <w:sz w:val="32"/>
          <w:szCs w:val="32"/>
        </w:rPr>
        <w:lastRenderedPageBreak/>
        <w:t>Lobachevsky</w:t>
      </w:r>
      <w:proofErr w:type="spellEnd"/>
      <w:r>
        <w:rPr>
          <w:rFonts w:ascii="Times New Roman" w:eastAsia="Times New Roman" w:hAnsi="Times New Roman" w:cs="Times New Roman"/>
          <w:b/>
          <w:color w:val="000000"/>
          <w:sz w:val="32"/>
          <w:szCs w:val="32"/>
        </w:rPr>
        <w:t xml:space="preserve"> State University of Nizhny Novgorod</w:t>
      </w:r>
    </w:p>
    <w:p w:rsidR="008E1B50" w:rsidRDefault="00D21B4A">
      <w:pPr>
        <w:pBdr>
          <w:top w:val="nil"/>
          <w:left w:val="nil"/>
          <w:bottom w:val="nil"/>
          <w:right w:val="nil"/>
          <w:between w:val="nil"/>
        </w:pBdr>
        <w:spacing w:line="24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Institute of Clinical Medicine</w:t>
      </w:r>
    </w:p>
    <w:p w:rsidR="008E1B50" w:rsidRDefault="00D21B4A">
      <w:pPr>
        <w:pBdr>
          <w:top w:val="nil"/>
          <w:left w:val="nil"/>
          <w:bottom w:val="nil"/>
          <w:right w:val="nil"/>
          <w:between w:val="nil"/>
        </w:pBdr>
        <w:spacing w:line="24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 xml:space="preserve"> Department of Clinical Medicine</w:t>
      </w:r>
    </w:p>
    <w:p w:rsidR="008E1B50" w:rsidRDefault="00D21B4A">
      <w:pPr>
        <w:pBdr>
          <w:top w:val="nil"/>
          <w:left w:val="nil"/>
          <w:bottom w:val="nil"/>
          <w:right w:val="nil"/>
          <w:between w:val="nil"/>
        </w:pBdr>
        <w:spacing w:after="200"/>
        <w:jc w:val="center"/>
        <w:rPr>
          <w:rFonts w:ascii="Times New Roman" w:eastAsia="Times New Roman" w:hAnsi="Times New Roman" w:cs="Times New Roman"/>
          <w:b/>
          <w:color w:val="000000"/>
          <w:sz w:val="32"/>
          <w:szCs w:val="32"/>
        </w:rPr>
      </w:pPr>
      <w:proofErr w:type="spellStart"/>
      <w:r>
        <w:rPr>
          <w:rFonts w:ascii="Times New Roman" w:eastAsia="Times New Roman" w:hAnsi="Times New Roman" w:cs="Times New Roman"/>
          <w:b/>
          <w:color w:val="000000"/>
          <w:sz w:val="32"/>
          <w:szCs w:val="32"/>
        </w:rPr>
        <w:t>Propaedeutics</w:t>
      </w:r>
      <w:proofErr w:type="spellEnd"/>
      <w:r>
        <w:rPr>
          <w:rFonts w:ascii="Times New Roman" w:eastAsia="Times New Roman" w:hAnsi="Times New Roman" w:cs="Times New Roman"/>
          <w:b/>
          <w:color w:val="000000"/>
          <w:sz w:val="32"/>
          <w:szCs w:val="32"/>
        </w:rPr>
        <w:t xml:space="preserve"> of internal diseases</w:t>
      </w:r>
    </w:p>
    <w:p w:rsidR="008E1B50" w:rsidRDefault="00D21B4A">
      <w:pPr>
        <w:keepNext/>
        <w:pBdr>
          <w:top w:val="nil"/>
          <w:left w:val="nil"/>
          <w:bottom w:val="nil"/>
          <w:right w:val="nil"/>
          <w:between w:val="nil"/>
        </w:pBdr>
        <w:spacing w:after="240" w:line="240" w:lineRule="auto"/>
        <w:jc w:val="center"/>
        <w:rPr>
          <w:rFonts w:ascii="Times New Roman" w:eastAsia="Times New Roman" w:hAnsi="Times New Roman" w:cs="Times New Roman"/>
          <w:i/>
          <w:color w:val="000000"/>
          <w:sz w:val="32"/>
          <w:szCs w:val="32"/>
        </w:rPr>
      </w:pPr>
      <w:r>
        <w:rPr>
          <w:rFonts w:ascii="Times New Roman" w:eastAsia="Times New Roman" w:hAnsi="Times New Roman" w:cs="Times New Roman"/>
          <w:i/>
          <w:color w:val="000000"/>
          <w:sz w:val="32"/>
          <w:szCs w:val="32"/>
        </w:rPr>
        <w:t>Examination card N 2</w:t>
      </w:r>
    </w:p>
    <w:p w:rsidR="008E1B50" w:rsidRDefault="00D21B4A">
      <w:pPr>
        <w:keepNext/>
        <w:numPr>
          <w:ilvl w:val="0"/>
          <w:numId w:val="3"/>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Nonspecific inflammatory diseases of the mammary glands. </w:t>
      </w:r>
      <w:proofErr w:type="spellStart"/>
      <w:r>
        <w:rPr>
          <w:rFonts w:ascii="Times New Roman" w:eastAsia="Times New Roman" w:hAnsi="Times New Roman" w:cs="Times New Roman"/>
          <w:color w:val="000000"/>
          <w:sz w:val="28"/>
          <w:szCs w:val="28"/>
        </w:rPr>
        <w:t>Chronicspecific</w:t>
      </w:r>
      <w:proofErr w:type="spellEnd"/>
      <w:r>
        <w:rPr>
          <w:rFonts w:ascii="Times New Roman" w:eastAsia="Times New Roman" w:hAnsi="Times New Roman" w:cs="Times New Roman"/>
          <w:color w:val="000000"/>
          <w:sz w:val="28"/>
          <w:szCs w:val="28"/>
        </w:rPr>
        <w:t xml:space="preserve"> diseases of the mammary glands. </w:t>
      </w:r>
      <w:proofErr w:type="spellStart"/>
      <w:r>
        <w:rPr>
          <w:rFonts w:ascii="Times New Roman" w:eastAsia="Times New Roman" w:hAnsi="Times New Roman" w:cs="Times New Roman"/>
          <w:color w:val="000000"/>
          <w:sz w:val="28"/>
          <w:szCs w:val="28"/>
        </w:rPr>
        <w:t>Dyshormonal</w:t>
      </w:r>
      <w:proofErr w:type="spellEnd"/>
      <w:r>
        <w:rPr>
          <w:rFonts w:ascii="Times New Roman" w:eastAsia="Times New Roman" w:hAnsi="Times New Roman" w:cs="Times New Roman"/>
          <w:color w:val="000000"/>
          <w:sz w:val="28"/>
          <w:szCs w:val="28"/>
        </w:rPr>
        <w:t xml:space="preserve"> dysplasia of the mammary glands. Breast cancer – etiology, classification, clinical picture and diagnosis, treatment, types of operations.</w:t>
      </w:r>
    </w:p>
    <w:p w:rsidR="008E1B50" w:rsidRDefault="00D21B4A">
      <w:pPr>
        <w:keepNext/>
        <w:numPr>
          <w:ilvl w:val="0"/>
          <w:numId w:val="3"/>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Cholelithiasis</w:t>
      </w:r>
      <w:proofErr w:type="spellEnd"/>
      <w:r>
        <w:rPr>
          <w:rFonts w:ascii="Times New Roman" w:eastAsia="Times New Roman" w:hAnsi="Times New Roman" w:cs="Times New Roman"/>
          <w:color w:val="000000"/>
          <w:sz w:val="28"/>
          <w:szCs w:val="28"/>
        </w:rPr>
        <w:t xml:space="preserve">. Chronic </w:t>
      </w:r>
      <w:proofErr w:type="spellStart"/>
      <w:r>
        <w:rPr>
          <w:rFonts w:ascii="Times New Roman" w:eastAsia="Times New Roman" w:hAnsi="Times New Roman" w:cs="Times New Roman"/>
          <w:color w:val="000000"/>
          <w:sz w:val="28"/>
          <w:szCs w:val="28"/>
        </w:rPr>
        <w:t>calculous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cholecystitis</w:t>
      </w:r>
      <w:proofErr w:type="spellEnd"/>
      <w:r>
        <w:rPr>
          <w:rFonts w:ascii="Times New Roman" w:eastAsia="Times New Roman" w:hAnsi="Times New Roman" w:cs="Times New Roman"/>
          <w:color w:val="000000"/>
          <w:sz w:val="28"/>
          <w:szCs w:val="28"/>
        </w:rPr>
        <w:t xml:space="preserve"> – clinical picture and diagnosis, complications, surgical treatment.</w:t>
      </w:r>
    </w:p>
    <w:p w:rsidR="008E1B50" w:rsidRDefault="00D21B4A">
      <w:pPr>
        <w:keepNext/>
        <w:numPr>
          <w:ilvl w:val="0"/>
          <w:numId w:val="3"/>
        </w:numPr>
        <w:pBdr>
          <w:top w:val="nil"/>
          <w:left w:val="nil"/>
          <w:bottom w:val="nil"/>
          <w:right w:val="nil"/>
          <w:between w:val="nil"/>
        </w:pBdr>
        <w:spacing w:after="24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A child of 6 months suddenly had attacks of sharp anxiety, refusal to eat. The chair was normal the day before. During rectal examination, </w:t>
      </w:r>
      <w:r>
        <w:rPr>
          <w:rFonts w:ascii="Times New Roman" w:eastAsia="Times New Roman" w:hAnsi="Times New Roman" w:cs="Times New Roman"/>
          <w:i/>
          <w:color w:val="000000"/>
          <w:sz w:val="28"/>
          <w:szCs w:val="28"/>
        </w:rPr>
        <w:t>8 hours after the onset of the disease, raspberry jelly-type secretions appeared.</w:t>
      </w:r>
    </w:p>
    <w:p w:rsidR="008E1B50" w:rsidRDefault="008E1B50">
      <w:pPr>
        <w:keepNext/>
        <w:pBdr>
          <w:top w:val="nil"/>
          <w:left w:val="nil"/>
          <w:bottom w:val="nil"/>
          <w:right w:val="nil"/>
          <w:between w:val="nil"/>
        </w:pBdr>
        <w:spacing w:after="240" w:line="240" w:lineRule="auto"/>
        <w:ind w:left="720"/>
        <w:jc w:val="both"/>
        <w:rPr>
          <w:rFonts w:ascii="Times New Roman" w:eastAsia="Times New Roman" w:hAnsi="Times New Roman" w:cs="Times New Roman"/>
          <w:i/>
          <w:color w:val="000000"/>
          <w:sz w:val="28"/>
          <w:szCs w:val="28"/>
        </w:rPr>
      </w:pPr>
    </w:p>
    <w:p w:rsidR="008E1B50" w:rsidRDefault="00D21B4A">
      <w:pPr>
        <w:keepNext/>
        <w:numPr>
          <w:ilvl w:val="0"/>
          <w:numId w:val="10"/>
        </w:numPr>
        <w:pBdr>
          <w:top w:val="nil"/>
          <w:left w:val="nil"/>
          <w:bottom w:val="nil"/>
          <w:right w:val="nil"/>
          <w:between w:val="nil"/>
        </w:pBdr>
        <w:spacing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Highlight the main complaint of the disease </w:t>
      </w:r>
    </w:p>
    <w:p w:rsidR="008E1B50" w:rsidRDefault="00D21B4A">
      <w:pPr>
        <w:keepNext/>
        <w:numPr>
          <w:ilvl w:val="0"/>
          <w:numId w:val="10"/>
        </w:numPr>
        <w:pBdr>
          <w:top w:val="nil"/>
          <w:left w:val="nil"/>
          <w:bottom w:val="nil"/>
          <w:right w:val="nil"/>
          <w:between w:val="nil"/>
        </w:pBdr>
        <w:spacing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Make a preliminary diagnosis </w:t>
      </w:r>
    </w:p>
    <w:p w:rsidR="008E1B50" w:rsidRDefault="00D21B4A">
      <w:pPr>
        <w:keepNext/>
        <w:numPr>
          <w:ilvl w:val="0"/>
          <w:numId w:val="10"/>
        </w:numPr>
        <w:pBdr>
          <w:top w:val="nil"/>
          <w:left w:val="nil"/>
          <w:bottom w:val="nil"/>
          <w:right w:val="nil"/>
          <w:between w:val="nil"/>
        </w:pBdr>
        <w:spacing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Identify an instrumental study to confirm the diagnosis </w:t>
      </w:r>
    </w:p>
    <w:p w:rsidR="008E1B50" w:rsidRDefault="00D21B4A">
      <w:pPr>
        <w:keepNext/>
        <w:numPr>
          <w:ilvl w:val="0"/>
          <w:numId w:val="10"/>
        </w:numPr>
        <w:pBdr>
          <w:top w:val="nil"/>
          <w:left w:val="nil"/>
          <w:bottom w:val="nil"/>
          <w:right w:val="nil"/>
          <w:between w:val="nil"/>
        </w:pBdr>
        <w:spacing w:after="24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Determine the tactics of the pediatrician and the tactics of treatment.</w:t>
      </w:r>
    </w:p>
    <w:p w:rsidR="008E1B50" w:rsidRDefault="008E1B50">
      <w:pPr>
        <w:keepNext/>
        <w:pBdr>
          <w:top w:val="nil"/>
          <w:left w:val="nil"/>
          <w:bottom w:val="nil"/>
          <w:right w:val="nil"/>
          <w:between w:val="nil"/>
        </w:pBdr>
        <w:spacing w:after="240" w:line="240" w:lineRule="auto"/>
        <w:jc w:val="both"/>
        <w:rPr>
          <w:rFonts w:ascii="Times New Roman" w:eastAsia="Times New Roman" w:hAnsi="Times New Roman" w:cs="Times New Roman"/>
          <w:color w:val="000000"/>
          <w:sz w:val="28"/>
          <w:szCs w:val="28"/>
        </w:rPr>
      </w:pPr>
    </w:p>
    <w:p w:rsidR="008E1B50" w:rsidRDefault="008E1B50">
      <w:pPr>
        <w:pBdr>
          <w:top w:val="nil"/>
          <w:left w:val="nil"/>
          <w:bottom w:val="nil"/>
          <w:right w:val="nil"/>
          <w:between w:val="nil"/>
        </w:pBdr>
        <w:spacing w:after="200"/>
        <w:jc w:val="both"/>
        <w:rPr>
          <w:rFonts w:ascii="Times New Roman" w:eastAsia="Times New Roman" w:hAnsi="Times New Roman" w:cs="Times New Roman"/>
          <w:color w:val="000000"/>
          <w:sz w:val="32"/>
          <w:szCs w:val="32"/>
        </w:rPr>
      </w:pPr>
    </w:p>
    <w:tbl>
      <w:tblPr>
        <w:tblStyle w:val="a6"/>
        <w:tblW w:w="9571" w:type="dxa"/>
        <w:tblInd w:w="-230" w:type="dxa"/>
        <w:tblLayout w:type="fixed"/>
        <w:tblLook w:val="0400" w:firstRow="0" w:lastRow="0" w:firstColumn="0" w:lastColumn="0" w:noHBand="0" w:noVBand="1"/>
      </w:tblPr>
      <w:tblGrid>
        <w:gridCol w:w="4785"/>
        <w:gridCol w:w="4786"/>
      </w:tblGrid>
      <w:tr w:rsidR="008E1B50">
        <w:tc>
          <w:tcPr>
            <w:tcW w:w="4785" w:type="dxa"/>
          </w:tcPr>
          <w:p w:rsidR="008E1B50" w:rsidRDefault="00D21B4A">
            <w:pPr>
              <w:pBdr>
                <w:top w:val="nil"/>
                <w:left w:val="nil"/>
                <w:bottom w:val="nil"/>
                <w:right w:val="nil"/>
                <w:between w:val="nil"/>
              </w:pBdr>
              <w:spacing w:line="240" w:lineRule="auto"/>
              <w:jc w:val="both"/>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The head of the department,</w:t>
            </w:r>
          </w:p>
          <w:p w:rsidR="008E1B50" w:rsidRDefault="00D21B4A">
            <w:pPr>
              <w:pBdr>
                <w:top w:val="nil"/>
                <w:left w:val="nil"/>
                <w:bottom w:val="nil"/>
                <w:right w:val="nil"/>
                <w:between w:val="nil"/>
              </w:pBdr>
              <w:spacing w:after="200" w:line="240" w:lineRule="auto"/>
              <w:jc w:val="both"/>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PhD, professor</w:t>
            </w:r>
          </w:p>
        </w:tc>
        <w:tc>
          <w:tcPr>
            <w:tcW w:w="4786" w:type="dxa"/>
          </w:tcPr>
          <w:p w:rsidR="008E1B50" w:rsidRDefault="00D21B4A">
            <w:pPr>
              <w:pBdr>
                <w:top w:val="nil"/>
                <w:left w:val="nil"/>
                <w:bottom w:val="nil"/>
                <w:right w:val="nil"/>
                <w:between w:val="nil"/>
              </w:pBdr>
              <w:spacing w:after="200" w:line="240" w:lineRule="auto"/>
              <w:jc w:val="right"/>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N.Y. </w:t>
            </w:r>
            <w:proofErr w:type="spellStart"/>
            <w:r>
              <w:rPr>
                <w:rFonts w:ascii="Times New Roman" w:eastAsia="Times New Roman" w:hAnsi="Times New Roman" w:cs="Times New Roman"/>
                <w:color w:val="000000"/>
                <w:sz w:val="32"/>
                <w:szCs w:val="32"/>
              </w:rPr>
              <w:t>Grigoreva</w:t>
            </w:r>
            <w:proofErr w:type="spellEnd"/>
          </w:p>
        </w:tc>
      </w:tr>
    </w:tbl>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8E1B50" w:rsidRDefault="008E1B50">
      <w:pPr>
        <w:keepNext/>
        <w:pBdr>
          <w:top w:val="nil"/>
          <w:left w:val="nil"/>
          <w:bottom w:val="nil"/>
          <w:right w:val="nil"/>
          <w:between w:val="nil"/>
        </w:pBdr>
        <w:spacing w:after="240" w:line="240" w:lineRule="auto"/>
        <w:jc w:val="center"/>
        <w:rPr>
          <w:rFonts w:ascii="Times New Roman" w:eastAsia="Times New Roman" w:hAnsi="Times New Roman" w:cs="Times New Roman"/>
          <w:i/>
          <w:color w:val="000000"/>
          <w:sz w:val="32"/>
          <w:szCs w:val="32"/>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8E1B50" w:rsidRDefault="00D21B4A">
      <w:pPr>
        <w:pBdr>
          <w:top w:val="nil"/>
          <w:left w:val="nil"/>
          <w:bottom w:val="nil"/>
          <w:right w:val="nil"/>
          <w:between w:val="nil"/>
        </w:pBdr>
        <w:spacing w:line="240" w:lineRule="auto"/>
        <w:jc w:val="center"/>
        <w:rPr>
          <w:rFonts w:ascii="Times New Roman" w:eastAsia="Times New Roman" w:hAnsi="Times New Roman" w:cs="Times New Roman"/>
          <w:b/>
          <w:color w:val="000000"/>
          <w:sz w:val="32"/>
          <w:szCs w:val="32"/>
        </w:rPr>
      </w:pPr>
      <w:proofErr w:type="spellStart"/>
      <w:r>
        <w:rPr>
          <w:rFonts w:ascii="Times New Roman" w:eastAsia="Times New Roman" w:hAnsi="Times New Roman" w:cs="Times New Roman"/>
          <w:b/>
          <w:color w:val="000000"/>
          <w:sz w:val="32"/>
          <w:szCs w:val="32"/>
        </w:rPr>
        <w:lastRenderedPageBreak/>
        <w:t>Lobachevsky</w:t>
      </w:r>
      <w:proofErr w:type="spellEnd"/>
      <w:r>
        <w:rPr>
          <w:rFonts w:ascii="Times New Roman" w:eastAsia="Times New Roman" w:hAnsi="Times New Roman" w:cs="Times New Roman"/>
          <w:b/>
          <w:color w:val="000000"/>
          <w:sz w:val="32"/>
          <w:szCs w:val="32"/>
        </w:rPr>
        <w:t xml:space="preserve"> State University of Nizhny Novgorod</w:t>
      </w:r>
    </w:p>
    <w:p w:rsidR="008E1B50" w:rsidRDefault="00D21B4A">
      <w:pPr>
        <w:pBdr>
          <w:top w:val="nil"/>
          <w:left w:val="nil"/>
          <w:bottom w:val="nil"/>
          <w:right w:val="nil"/>
          <w:between w:val="nil"/>
        </w:pBdr>
        <w:spacing w:line="24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Institute of Clinical Medicine</w:t>
      </w:r>
    </w:p>
    <w:p w:rsidR="008E1B50" w:rsidRDefault="00D21B4A">
      <w:pPr>
        <w:pBdr>
          <w:top w:val="nil"/>
          <w:left w:val="nil"/>
          <w:bottom w:val="nil"/>
          <w:right w:val="nil"/>
          <w:between w:val="nil"/>
        </w:pBdr>
        <w:spacing w:line="24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 xml:space="preserve"> Department of Clinical Medicine</w:t>
      </w:r>
    </w:p>
    <w:p w:rsidR="008E1B50" w:rsidRDefault="00D21B4A">
      <w:pPr>
        <w:pBdr>
          <w:top w:val="nil"/>
          <w:left w:val="nil"/>
          <w:bottom w:val="nil"/>
          <w:right w:val="nil"/>
          <w:between w:val="nil"/>
        </w:pBdr>
        <w:spacing w:after="200"/>
        <w:jc w:val="center"/>
        <w:rPr>
          <w:rFonts w:ascii="Times New Roman" w:eastAsia="Times New Roman" w:hAnsi="Times New Roman" w:cs="Times New Roman"/>
          <w:b/>
          <w:color w:val="000000"/>
          <w:sz w:val="32"/>
          <w:szCs w:val="32"/>
        </w:rPr>
      </w:pPr>
      <w:proofErr w:type="spellStart"/>
      <w:r>
        <w:rPr>
          <w:rFonts w:ascii="Times New Roman" w:eastAsia="Times New Roman" w:hAnsi="Times New Roman" w:cs="Times New Roman"/>
          <w:b/>
          <w:color w:val="000000"/>
          <w:sz w:val="32"/>
          <w:szCs w:val="32"/>
        </w:rPr>
        <w:t>Propaedeutics</w:t>
      </w:r>
      <w:proofErr w:type="spellEnd"/>
      <w:r>
        <w:rPr>
          <w:rFonts w:ascii="Times New Roman" w:eastAsia="Times New Roman" w:hAnsi="Times New Roman" w:cs="Times New Roman"/>
          <w:b/>
          <w:color w:val="000000"/>
          <w:sz w:val="32"/>
          <w:szCs w:val="32"/>
        </w:rPr>
        <w:t xml:space="preserve"> of internal diseases</w:t>
      </w:r>
    </w:p>
    <w:p w:rsidR="008E1B50" w:rsidRDefault="00D21B4A">
      <w:pPr>
        <w:keepNext/>
        <w:pBdr>
          <w:top w:val="nil"/>
          <w:left w:val="nil"/>
          <w:bottom w:val="nil"/>
          <w:right w:val="nil"/>
          <w:between w:val="nil"/>
        </w:pBdr>
        <w:spacing w:after="240" w:line="240" w:lineRule="auto"/>
        <w:jc w:val="center"/>
        <w:rPr>
          <w:rFonts w:ascii="Times New Roman" w:eastAsia="Times New Roman" w:hAnsi="Times New Roman" w:cs="Times New Roman"/>
          <w:i/>
          <w:color w:val="000000"/>
          <w:sz w:val="32"/>
          <w:szCs w:val="32"/>
        </w:rPr>
      </w:pPr>
      <w:r>
        <w:rPr>
          <w:rFonts w:ascii="Times New Roman" w:eastAsia="Times New Roman" w:hAnsi="Times New Roman" w:cs="Times New Roman"/>
          <w:i/>
          <w:color w:val="000000"/>
          <w:sz w:val="32"/>
          <w:szCs w:val="32"/>
        </w:rPr>
        <w:t>Examination card N 3</w:t>
      </w:r>
    </w:p>
    <w:p w:rsidR="008E1B50" w:rsidRDefault="00D21B4A">
      <w:pPr>
        <w:keepNext/>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Peritonitis – classification, etiology, pathogenesis, clinical picture and diagnosis, differential diagnosis, treatment. Limited peritonitis (infiltrate, abscess). Causes of peritonitis in children. Cryptogenic peritonitis. Appendicular peritonitis.</w:t>
      </w:r>
    </w:p>
    <w:p w:rsidR="008E1B50" w:rsidRDefault="008E1B50">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02124"/>
          <w:sz w:val="28"/>
          <w:szCs w:val="28"/>
        </w:rPr>
      </w:pPr>
    </w:p>
    <w:p w:rsidR="008E1B50" w:rsidRDefault="00D21B4A">
      <w:pPr>
        <w:keepNext/>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Damage to the esophagus. Foreign bodies of the esophagus. Chemical burns and scarring of the esophagus. </w:t>
      </w:r>
      <w:proofErr w:type="spellStart"/>
      <w:r>
        <w:rPr>
          <w:rFonts w:ascii="Times New Roman" w:eastAsia="Times New Roman" w:hAnsi="Times New Roman" w:cs="Times New Roman"/>
          <w:color w:val="202124"/>
          <w:sz w:val="28"/>
          <w:szCs w:val="28"/>
        </w:rPr>
        <w:t>Mediastinitis</w:t>
      </w:r>
      <w:proofErr w:type="spellEnd"/>
      <w:r>
        <w:rPr>
          <w:rFonts w:ascii="Times New Roman" w:eastAsia="Times New Roman" w:hAnsi="Times New Roman" w:cs="Times New Roman"/>
          <w:color w:val="202124"/>
          <w:sz w:val="28"/>
          <w:szCs w:val="28"/>
        </w:rPr>
        <w:t>, diagnosis, treatment</w:t>
      </w:r>
      <w:r>
        <w:rPr>
          <w:rFonts w:ascii="Times New Roman" w:eastAsia="Times New Roman" w:hAnsi="Times New Roman" w:cs="Times New Roman"/>
          <w:color w:val="000000"/>
          <w:sz w:val="28"/>
          <w:szCs w:val="28"/>
        </w:rPr>
        <w:t xml:space="preserve">. </w:t>
      </w:r>
    </w:p>
    <w:p w:rsidR="008E1B50" w:rsidRDefault="008E1B50">
      <w:pPr>
        <w:pBdr>
          <w:top w:val="nil"/>
          <w:left w:val="nil"/>
          <w:bottom w:val="nil"/>
          <w:right w:val="nil"/>
          <w:between w:val="nil"/>
        </w:pBdr>
        <w:ind w:left="720"/>
        <w:rPr>
          <w:rFonts w:ascii="Times New Roman" w:eastAsia="Times New Roman" w:hAnsi="Times New Roman" w:cs="Times New Roman"/>
          <w:color w:val="000000"/>
          <w:sz w:val="28"/>
          <w:szCs w:val="28"/>
        </w:rPr>
      </w:pPr>
    </w:p>
    <w:p w:rsidR="008E1B50" w:rsidRDefault="00D21B4A">
      <w:pPr>
        <w:keepNext/>
        <w:numPr>
          <w:ilvl w:val="0"/>
          <w:numId w:val="8"/>
        </w:numPr>
        <w:pBdr>
          <w:top w:val="nil"/>
          <w:left w:val="nil"/>
          <w:bottom w:val="nil"/>
          <w:right w:val="nil"/>
          <w:between w:val="nil"/>
        </w:pBdr>
        <w:spacing w:after="24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A 54-year-old patient with a right-sided inguinal hernia had a sharp pain in the right inguinal region during the rearrangement of furniture, continuing after the cessation of the effort, which prompted the patient to seek help in a medical institution. On</w:t>
      </w:r>
      <w:r>
        <w:rPr>
          <w:rFonts w:ascii="Times New Roman" w:eastAsia="Times New Roman" w:hAnsi="Times New Roman" w:cs="Times New Roman"/>
          <w:i/>
          <w:color w:val="000000"/>
          <w:sz w:val="28"/>
          <w:szCs w:val="28"/>
        </w:rPr>
        <w:t xml:space="preserve"> examination: the presence of an oval tumor-like formation in the right inguinal region with dimensions of 6x4x3 cm of a tight-elastic consistency, painful on palpation and not set into the abdominal cavity, was found. Cough push is not carried out.</w:t>
      </w:r>
    </w:p>
    <w:p w:rsidR="008E1B50" w:rsidRDefault="00D21B4A">
      <w:pPr>
        <w:keepNext/>
        <w:pBdr>
          <w:top w:val="nil"/>
          <w:left w:val="nil"/>
          <w:bottom w:val="nil"/>
          <w:right w:val="nil"/>
          <w:between w:val="nil"/>
        </w:pBdr>
        <w:spacing w:after="24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Wha</w:t>
      </w:r>
      <w:r>
        <w:rPr>
          <w:rFonts w:ascii="Times New Roman" w:eastAsia="Times New Roman" w:hAnsi="Times New Roman" w:cs="Times New Roman"/>
          <w:color w:val="000000"/>
          <w:sz w:val="28"/>
          <w:szCs w:val="28"/>
        </w:rPr>
        <w:t>t is your diagnosis?</w:t>
      </w:r>
    </w:p>
    <w:p w:rsidR="008E1B50" w:rsidRDefault="00D21B4A">
      <w:pPr>
        <w:keepNext/>
        <w:pBdr>
          <w:top w:val="nil"/>
          <w:left w:val="nil"/>
          <w:bottom w:val="nil"/>
          <w:right w:val="nil"/>
          <w:between w:val="nil"/>
        </w:pBdr>
        <w:spacing w:after="24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With which diseases should differential diagnosis be performed? </w:t>
      </w:r>
    </w:p>
    <w:p w:rsidR="008E1B50" w:rsidRDefault="00D21B4A">
      <w:pPr>
        <w:keepNext/>
        <w:pBdr>
          <w:top w:val="nil"/>
          <w:left w:val="nil"/>
          <w:bottom w:val="nil"/>
          <w:right w:val="nil"/>
          <w:between w:val="nil"/>
        </w:pBdr>
        <w:spacing w:after="24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Surgeon's tactics</w:t>
      </w:r>
    </w:p>
    <w:p w:rsidR="008E1B50" w:rsidRDefault="008E1B50">
      <w:pPr>
        <w:keepNext/>
        <w:pBdr>
          <w:top w:val="nil"/>
          <w:left w:val="nil"/>
          <w:bottom w:val="nil"/>
          <w:right w:val="nil"/>
          <w:between w:val="nil"/>
        </w:pBdr>
        <w:spacing w:after="240" w:line="240" w:lineRule="auto"/>
        <w:jc w:val="both"/>
        <w:rPr>
          <w:rFonts w:ascii="Times New Roman" w:eastAsia="Times New Roman" w:hAnsi="Times New Roman" w:cs="Times New Roman"/>
          <w:color w:val="000000"/>
          <w:sz w:val="28"/>
          <w:szCs w:val="28"/>
        </w:rPr>
      </w:pPr>
    </w:p>
    <w:p w:rsidR="008E1B50" w:rsidRDefault="008E1B50">
      <w:pPr>
        <w:pBdr>
          <w:top w:val="nil"/>
          <w:left w:val="nil"/>
          <w:bottom w:val="nil"/>
          <w:right w:val="nil"/>
          <w:between w:val="nil"/>
        </w:pBdr>
        <w:spacing w:after="200"/>
        <w:jc w:val="both"/>
        <w:rPr>
          <w:rFonts w:ascii="Times New Roman" w:eastAsia="Times New Roman" w:hAnsi="Times New Roman" w:cs="Times New Roman"/>
          <w:color w:val="000000"/>
          <w:sz w:val="32"/>
          <w:szCs w:val="32"/>
        </w:rPr>
      </w:pPr>
    </w:p>
    <w:tbl>
      <w:tblPr>
        <w:tblStyle w:val="a7"/>
        <w:tblW w:w="9571" w:type="dxa"/>
        <w:tblInd w:w="-230" w:type="dxa"/>
        <w:tblLayout w:type="fixed"/>
        <w:tblLook w:val="0400" w:firstRow="0" w:lastRow="0" w:firstColumn="0" w:lastColumn="0" w:noHBand="0" w:noVBand="1"/>
      </w:tblPr>
      <w:tblGrid>
        <w:gridCol w:w="4785"/>
        <w:gridCol w:w="4786"/>
      </w:tblGrid>
      <w:tr w:rsidR="008E1B50">
        <w:tc>
          <w:tcPr>
            <w:tcW w:w="4785" w:type="dxa"/>
          </w:tcPr>
          <w:p w:rsidR="008E1B50" w:rsidRDefault="00D21B4A">
            <w:pPr>
              <w:pBdr>
                <w:top w:val="nil"/>
                <w:left w:val="nil"/>
                <w:bottom w:val="nil"/>
                <w:right w:val="nil"/>
                <w:between w:val="nil"/>
              </w:pBdr>
              <w:spacing w:line="240" w:lineRule="auto"/>
              <w:jc w:val="both"/>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The head of the department,</w:t>
            </w:r>
          </w:p>
          <w:p w:rsidR="008E1B50" w:rsidRDefault="00D21B4A">
            <w:pPr>
              <w:pBdr>
                <w:top w:val="nil"/>
                <w:left w:val="nil"/>
                <w:bottom w:val="nil"/>
                <w:right w:val="nil"/>
                <w:between w:val="nil"/>
              </w:pBdr>
              <w:spacing w:after="200" w:line="240" w:lineRule="auto"/>
              <w:jc w:val="both"/>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PhD, professor</w:t>
            </w:r>
          </w:p>
        </w:tc>
        <w:tc>
          <w:tcPr>
            <w:tcW w:w="4786" w:type="dxa"/>
          </w:tcPr>
          <w:p w:rsidR="008E1B50" w:rsidRDefault="00D21B4A">
            <w:pPr>
              <w:pBdr>
                <w:top w:val="nil"/>
                <w:left w:val="nil"/>
                <w:bottom w:val="nil"/>
                <w:right w:val="nil"/>
                <w:between w:val="nil"/>
              </w:pBdr>
              <w:spacing w:after="200" w:line="240" w:lineRule="auto"/>
              <w:jc w:val="right"/>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N.Y. </w:t>
            </w:r>
            <w:proofErr w:type="spellStart"/>
            <w:r>
              <w:rPr>
                <w:rFonts w:ascii="Times New Roman" w:eastAsia="Times New Roman" w:hAnsi="Times New Roman" w:cs="Times New Roman"/>
                <w:color w:val="000000"/>
                <w:sz w:val="32"/>
                <w:szCs w:val="32"/>
              </w:rPr>
              <w:t>Grigoreva</w:t>
            </w:r>
            <w:proofErr w:type="spellEnd"/>
          </w:p>
        </w:tc>
      </w:tr>
    </w:tbl>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8E1B50" w:rsidRDefault="008E1B50">
      <w:pPr>
        <w:pBdr>
          <w:top w:val="nil"/>
          <w:left w:val="nil"/>
          <w:bottom w:val="nil"/>
          <w:right w:val="nil"/>
          <w:between w:val="nil"/>
        </w:pBdr>
        <w:spacing w:line="240" w:lineRule="auto"/>
        <w:rPr>
          <w:rFonts w:ascii="Times New Roman" w:eastAsia="Times New Roman" w:hAnsi="Times New Roman" w:cs="Times New Roman"/>
          <w:color w:val="000000"/>
          <w:sz w:val="28"/>
          <w:szCs w:val="28"/>
        </w:rPr>
      </w:pPr>
    </w:p>
    <w:p w:rsidR="008E1B50" w:rsidRDefault="00D21B4A">
      <w:pPr>
        <w:pBdr>
          <w:top w:val="nil"/>
          <w:left w:val="nil"/>
          <w:bottom w:val="nil"/>
          <w:right w:val="nil"/>
          <w:between w:val="nil"/>
        </w:pBdr>
        <w:spacing w:line="240" w:lineRule="auto"/>
        <w:jc w:val="center"/>
        <w:rPr>
          <w:rFonts w:ascii="Times New Roman" w:eastAsia="Times New Roman" w:hAnsi="Times New Roman" w:cs="Times New Roman"/>
          <w:b/>
          <w:color w:val="000000"/>
          <w:sz w:val="32"/>
          <w:szCs w:val="32"/>
        </w:rPr>
      </w:pPr>
      <w:proofErr w:type="spellStart"/>
      <w:r>
        <w:rPr>
          <w:rFonts w:ascii="Times New Roman" w:eastAsia="Times New Roman" w:hAnsi="Times New Roman" w:cs="Times New Roman"/>
          <w:b/>
          <w:color w:val="000000"/>
          <w:sz w:val="32"/>
          <w:szCs w:val="32"/>
        </w:rPr>
        <w:lastRenderedPageBreak/>
        <w:t>Lobachevsky</w:t>
      </w:r>
      <w:proofErr w:type="spellEnd"/>
      <w:r>
        <w:rPr>
          <w:rFonts w:ascii="Times New Roman" w:eastAsia="Times New Roman" w:hAnsi="Times New Roman" w:cs="Times New Roman"/>
          <w:b/>
          <w:color w:val="000000"/>
          <w:sz w:val="32"/>
          <w:szCs w:val="32"/>
        </w:rPr>
        <w:t xml:space="preserve"> State University of Nizhny Novgorod</w:t>
      </w:r>
    </w:p>
    <w:p w:rsidR="008E1B50" w:rsidRDefault="00D21B4A">
      <w:pPr>
        <w:pBdr>
          <w:top w:val="nil"/>
          <w:left w:val="nil"/>
          <w:bottom w:val="nil"/>
          <w:right w:val="nil"/>
          <w:between w:val="nil"/>
        </w:pBdr>
        <w:spacing w:line="24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Institute of Clinical Medicine</w:t>
      </w:r>
    </w:p>
    <w:p w:rsidR="008E1B50" w:rsidRDefault="00D21B4A">
      <w:pPr>
        <w:pBdr>
          <w:top w:val="nil"/>
          <w:left w:val="nil"/>
          <w:bottom w:val="nil"/>
          <w:right w:val="nil"/>
          <w:between w:val="nil"/>
        </w:pBdr>
        <w:spacing w:line="24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 xml:space="preserve"> Department of Clinical Medicine</w:t>
      </w:r>
    </w:p>
    <w:p w:rsidR="008E1B50" w:rsidRDefault="00D21B4A">
      <w:pPr>
        <w:pBdr>
          <w:top w:val="nil"/>
          <w:left w:val="nil"/>
          <w:bottom w:val="nil"/>
          <w:right w:val="nil"/>
          <w:between w:val="nil"/>
        </w:pBdr>
        <w:spacing w:after="200"/>
        <w:jc w:val="center"/>
        <w:rPr>
          <w:rFonts w:ascii="Times New Roman" w:eastAsia="Times New Roman" w:hAnsi="Times New Roman" w:cs="Times New Roman"/>
          <w:b/>
          <w:color w:val="000000"/>
          <w:sz w:val="32"/>
          <w:szCs w:val="32"/>
        </w:rPr>
      </w:pPr>
      <w:proofErr w:type="spellStart"/>
      <w:r>
        <w:rPr>
          <w:rFonts w:ascii="Times New Roman" w:eastAsia="Times New Roman" w:hAnsi="Times New Roman" w:cs="Times New Roman"/>
          <w:b/>
          <w:color w:val="000000"/>
          <w:sz w:val="32"/>
          <w:szCs w:val="32"/>
        </w:rPr>
        <w:t>Propaedeutics</w:t>
      </w:r>
      <w:proofErr w:type="spellEnd"/>
      <w:r>
        <w:rPr>
          <w:rFonts w:ascii="Times New Roman" w:eastAsia="Times New Roman" w:hAnsi="Times New Roman" w:cs="Times New Roman"/>
          <w:b/>
          <w:color w:val="000000"/>
          <w:sz w:val="32"/>
          <w:szCs w:val="32"/>
        </w:rPr>
        <w:t xml:space="preserve"> of internal diseases</w:t>
      </w:r>
    </w:p>
    <w:p w:rsidR="008E1B50" w:rsidRDefault="00D21B4A">
      <w:pPr>
        <w:keepNext/>
        <w:pBdr>
          <w:top w:val="nil"/>
          <w:left w:val="nil"/>
          <w:bottom w:val="nil"/>
          <w:right w:val="nil"/>
          <w:between w:val="nil"/>
        </w:pBdr>
        <w:spacing w:after="240" w:line="240" w:lineRule="auto"/>
        <w:jc w:val="center"/>
        <w:rPr>
          <w:rFonts w:ascii="Times New Roman" w:eastAsia="Times New Roman" w:hAnsi="Times New Roman" w:cs="Times New Roman"/>
          <w:i/>
          <w:color w:val="000000"/>
          <w:sz w:val="32"/>
          <w:szCs w:val="32"/>
        </w:rPr>
      </w:pPr>
      <w:r>
        <w:rPr>
          <w:rFonts w:ascii="Times New Roman" w:eastAsia="Times New Roman" w:hAnsi="Times New Roman" w:cs="Times New Roman"/>
          <w:i/>
          <w:color w:val="000000"/>
          <w:sz w:val="32"/>
          <w:szCs w:val="32"/>
        </w:rPr>
        <w:t>Examination card N 4</w:t>
      </w:r>
    </w:p>
    <w:p w:rsidR="008E1B50" w:rsidRDefault="00D21B4A">
      <w:pPr>
        <w:keepNext/>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Abscess and gangrene of the lung – etiology, pathogenesis, clinical picture and diagnosis, treatment, outcomes of the disease. Chronic lung abscess – etiology, pathogenesis, clinical picture and diagnosis, differential diagnosis, treatment. Staphylococcal </w:t>
      </w:r>
      <w:r>
        <w:rPr>
          <w:rFonts w:ascii="Times New Roman" w:eastAsia="Times New Roman" w:hAnsi="Times New Roman" w:cs="Times New Roman"/>
          <w:color w:val="000000"/>
          <w:sz w:val="28"/>
          <w:szCs w:val="28"/>
        </w:rPr>
        <w:t>lung destruction.</w:t>
      </w:r>
    </w:p>
    <w:p w:rsidR="008E1B50" w:rsidRDefault="00D21B4A">
      <w:pPr>
        <w:keepNext/>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Gastrointestinal bleeding – etiology, pathogenesis, clinical picture and diagnosis, treatment.</w:t>
      </w:r>
    </w:p>
    <w:p w:rsidR="008E1B50" w:rsidRDefault="00D21B4A">
      <w:pPr>
        <w:keepNext/>
        <w:numPr>
          <w:ilvl w:val="0"/>
          <w:numId w:val="9"/>
        </w:numPr>
        <w:pBdr>
          <w:top w:val="nil"/>
          <w:left w:val="nil"/>
          <w:bottom w:val="nil"/>
          <w:right w:val="nil"/>
          <w:between w:val="nil"/>
        </w:pBdr>
        <w:spacing w:after="24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Patient E., 68 years old, was hospitalized in the surgical department 3 days after the strangulation of the umbilical hernia. Upon admission, the condition is serious. Body temperature 37.8 oc. The abdomen is not swollen, soft on palpation. In the navel ar</w:t>
      </w:r>
      <w:r>
        <w:rPr>
          <w:rFonts w:ascii="Times New Roman" w:eastAsia="Times New Roman" w:hAnsi="Times New Roman" w:cs="Times New Roman"/>
          <w:i/>
          <w:color w:val="000000"/>
          <w:sz w:val="28"/>
          <w:szCs w:val="28"/>
        </w:rPr>
        <w:t xml:space="preserve">ea there is protrusion with a diameter of 6 cm, the skin above it is hyperemic, edematous. On </w:t>
      </w:r>
      <w:proofErr w:type="gramStart"/>
      <w:r>
        <w:rPr>
          <w:rFonts w:ascii="Times New Roman" w:eastAsia="Times New Roman" w:hAnsi="Times New Roman" w:cs="Times New Roman"/>
          <w:i/>
          <w:color w:val="000000"/>
          <w:sz w:val="28"/>
          <w:szCs w:val="28"/>
        </w:rPr>
        <w:t>palpation ,</w:t>
      </w:r>
      <w:proofErr w:type="gramEnd"/>
      <w:r>
        <w:rPr>
          <w:rFonts w:ascii="Times New Roman" w:eastAsia="Times New Roman" w:hAnsi="Times New Roman" w:cs="Times New Roman"/>
          <w:i/>
          <w:color w:val="000000"/>
          <w:sz w:val="28"/>
          <w:szCs w:val="28"/>
        </w:rPr>
        <w:t xml:space="preserve"> the protrusion is dense, sharply painful.</w:t>
      </w:r>
      <w:r>
        <w:rPr>
          <w:rFonts w:ascii="Times New Roman" w:eastAsia="Times New Roman" w:hAnsi="Times New Roman" w:cs="Times New Roman"/>
          <w:color w:val="000000"/>
          <w:sz w:val="28"/>
          <w:szCs w:val="28"/>
        </w:rPr>
        <w:t xml:space="preserve"> </w:t>
      </w:r>
    </w:p>
    <w:p w:rsidR="008E1B50" w:rsidRDefault="00D21B4A">
      <w:pPr>
        <w:keepNext/>
        <w:pBdr>
          <w:top w:val="nil"/>
          <w:left w:val="nil"/>
          <w:bottom w:val="nil"/>
          <w:right w:val="nil"/>
          <w:between w:val="nil"/>
        </w:pBdr>
        <w:spacing w:after="24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1.  Strangulation of which organ can be assumed from the clinical picture? </w:t>
      </w:r>
    </w:p>
    <w:p w:rsidR="008E1B50" w:rsidRDefault="00D21B4A">
      <w:pPr>
        <w:keepNext/>
        <w:pBdr>
          <w:top w:val="nil"/>
          <w:left w:val="nil"/>
          <w:bottom w:val="nil"/>
          <w:right w:val="nil"/>
          <w:between w:val="nil"/>
        </w:pBdr>
        <w:spacing w:after="24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2. What is the sequence of stages of surgery for this complication?</w:t>
      </w:r>
    </w:p>
    <w:p w:rsidR="008E1B50" w:rsidRDefault="008E1B50">
      <w:pPr>
        <w:keepNext/>
        <w:pBdr>
          <w:top w:val="nil"/>
          <w:left w:val="nil"/>
          <w:bottom w:val="nil"/>
          <w:right w:val="nil"/>
          <w:between w:val="nil"/>
        </w:pBdr>
        <w:spacing w:after="240" w:line="240" w:lineRule="auto"/>
        <w:jc w:val="both"/>
        <w:rPr>
          <w:rFonts w:ascii="Times New Roman" w:eastAsia="Times New Roman" w:hAnsi="Times New Roman" w:cs="Times New Roman"/>
          <w:i/>
          <w:color w:val="000000"/>
          <w:sz w:val="28"/>
          <w:szCs w:val="28"/>
        </w:rPr>
      </w:pPr>
    </w:p>
    <w:p w:rsidR="008E1B50" w:rsidRDefault="008E1B50">
      <w:pPr>
        <w:pBdr>
          <w:top w:val="nil"/>
          <w:left w:val="nil"/>
          <w:bottom w:val="nil"/>
          <w:right w:val="nil"/>
          <w:between w:val="nil"/>
        </w:pBdr>
        <w:spacing w:after="200"/>
        <w:jc w:val="both"/>
        <w:rPr>
          <w:rFonts w:ascii="Times New Roman" w:eastAsia="Times New Roman" w:hAnsi="Times New Roman" w:cs="Times New Roman"/>
          <w:color w:val="000000"/>
          <w:sz w:val="32"/>
          <w:szCs w:val="32"/>
        </w:rPr>
      </w:pPr>
    </w:p>
    <w:tbl>
      <w:tblPr>
        <w:tblStyle w:val="a8"/>
        <w:tblW w:w="9555" w:type="dxa"/>
        <w:tblInd w:w="-215" w:type="dxa"/>
        <w:tblLayout w:type="fixed"/>
        <w:tblLook w:val="0400" w:firstRow="0" w:lastRow="0" w:firstColumn="0" w:lastColumn="0" w:noHBand="0" w:noVBand="1"/>
      </w:tblPr>
      <w:tblGrid>
        <w:gridCol w:w="4770"/>
        <w:gridCol w:w="4785"/>
      </w:tblGrid>
      <w:tr w:rsidR="008E1B50">
        <w:tc>
          <w:tcPr>
            <w:tcW w:w="4770" w:type="dxa"/>
          </w:tcPr>
          <w:p w:rsidR="008E1B50" w:rsidRDefault="00D21B4A">
            <w:pPr>
              <w:pBdr>
                <w:top w:val="nil"/>
                <w:left w:val="nil"/>
                <w:bottom w:val="nil"/>
                <w:right w:val="nil"/>
                <w:between w:val="nil"/>
              </w:pBdr>
              <w:spacing w:line="240" w:lineRule="auto"/>
              <w:jc w:val="both"/>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The head of the department,</w:t>
            </w:r>
          </w:p>
          <w:p w:rsidR="008E1B50" w:rsidRDefault="00D21B4A">
            <w:pPr>
              <w:pBdr>
                <w:top w:val="nil"/>
                <w:left w:val="nil"/>
                <w:bottom w:val="nil"/>
                <w:right w:val="nil"/>
                <w:between w:val="nil"/>
              </w:pBdr>
              <w:spacing w:after="200" w:line="240" w:lineRule="auto"/>
              <w:jc w:val="both"/>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PhD, professor</w:t>
            </w:r>
          </w:p>
        </w:tc>
        <w:tc>
          <w:tcPr>
            <w:tcW w:w="4785" w:type="dxa"/>
          </w:tcPr>
          <w:p w:rsidR="008E1B50" w:rsidRDefault="00D21B4A">
            <w:pPr>
              <w:pBdr>
                <w:top w:val="nil"/>
                <w:left w:val="nil"/>
                <w:bottom w:val="nil"/>
                <w:right w:val="nil"/>
                <w:between w:val="nil"/>
              </w:pBdr>
              <w:spacing w:after="200" w:line="240" w:lineRule="auto"/>
              <w:jc w:val="right"/>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N.Y. </w:t>
            </w:r>
            <w:proofErr w:type="spellStart"/>
            <w:r>
              <w:rPr>
                <w:rFonts w:ascii="Times New Roman" w:eastAsia="Times New Roman" w:hAnsi="Times New Roman" w:cs="Times New Roman"/>
                <w:color w:val="000000"/>
                <w:sz w:val="32"/>
                <w:szCs w:val="32"/>
              </w:rPr>
              <w:t>Grigoreva</w:t>
            </w:r>
            <w:proofErr w:type="spellEnd"/>
          </w:p>
        </w:tc>
      </w:tr>
    </w:tbl>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8E1B50" w:rsidRDefault="008E1B50">
      <w:pPr>
        <w:keepNext/>
        <w:pBdr>
          <w:top w:val="nil"/>
          <w:left w:val="nil"/>
          <w:bottom w:val="nil"/>
          <w:right w:val="nil"/>
          <w:between w:val="nil"/>
        </w:pBdr>
        <w:spacing w:after="240" w:line="240" w:lineRule="auto"/>
        <w:jc w:val="both"/>
        <w:rPr>
          <w:rFonts w:ascii="Times New Roman" w:eastAsia="Times New Roman" w:hAnsi="Times New Roman" w:cs="Times New Roman"/>
          <w:color w:val="000000"/>
          <w:sz w:val="28"/>
          <w:szCs w:val="28"/>
        </w:rPr>
      </w:pPr>
    </w:p>
    <w:p w:rsidR="008E1B50" w:rsidRDefault="008E1B50">
      <w:pPr>
        <w:keepNext/>
        <w:pBdr>
          <w:top w:val="nil"/>
          <w:left w:val="nil"/>
          <w:bottom w:val="nil"/>
          <w:right w:val="nil"/>
          <w:between w:val="nil"/>
        </w:pBdr>
        <w:spacing w:after="240" w:line="240" w:lineRule="auto"/>
        <w:jc w:val="both"/>
        <w:rPr>
          <w:rFonts w:ascii="Times New Roman" w:eastAsia="Times New Roman" w:hAnsi="Times New Roman" w:cs="Times New Roman"/>
          <w:color w:val="000000"/>
          <w:sz w:val="28"/>
          <w:szCs w:val="28"/>
        </w:rPr>
      </w:pPr>
    </w:p>
    <w:p w:rsidR="008E1B50" w:rsidRDefault="008E1B50">
      <w:pPr>
        <w:keepNext/>
        <w:pBdr>
          <w:top w:val="nil"/>
          <w:left w:val="nil"/>
          <w:bottom w:val="nil"/>
          <w:right w:val="nil"/>
          <w:between w:val="nil"/>
        </w:pBdr>
        <w:spacing w:after="240" w:line="240" w:lineRule="auto"/>
        <w:jc w:val="both"/>
        <w:rPr>
          <w:rFonts w:ascii="Times New Roman" w:eastAsia="Times New Roman" w:hAnsi="Times New Roman" w:cs="Times New Roman"/>
          <w:color w:val="000000"/>
          <w:sz w:val="28"/>
          <w:szCs w:val="28"/>
        </w:rPr>
      </w:pPr>
    </w:p>
    <w:p w:rsidR="008E1B50" w:rsidRDefault="008E1B50">
      <w:pPr>
        <w:keepNext/>
        <w:pBdr>
          <w:top w:val="nil"/>
          <w:left w:val="nil"/>
          <w:bottom w:val="nil"/>
          <w:right w:val="nil"/>
          <w:between w:val="nil"/>
        </w:pBdr>
        <w:spacing w:after="240" w:line="240" w:lineRule="auto"/>
        <w:jc w:val="both"/>
        <w:rPr>
          <w:rFonts w:ascii="Times New Roman" w:eastAsia="Times New Roman" w:hAnsi="Times New Roman" w:cs="Times New Roman"/>
          <w:color w:val="000000"/>
          <w:sz w:val="28"/>
          <w:szCs w:val="28"/>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8E1B50" w:rsidRDefault="00D21B4A">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lastRenderedPageBreak/>
        <w:t>Lobachevsky</w:t>
      </w:r>
      <w:proofErr w:type="spellEnd"/>
      <w:r>
        <w:rPr>
          <w:rFonts w:ascii="Times New Roman" w:eastAsia="Times New Roman" w:hAnsi="Times New Roman" w:cs="Times New Roman"/>
          <w:b/>
          <w:color w:val="000000"/>
          <w:sz w:val="28"/>
          <w:szCs w:val="28"/>
        </w:rPr>
        <w:t xml:space="preserve"> State University of Nizhny Novgorod</w:t>
      </w:r>
    </w:p>
    <w:p w:rsidR="008E1B50" w:rsidRDefault="00D21B4A">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Institute of Clinical Medicine</w:t>
      </w:r>
    </w:p>
    <w:p w:rsidR="008E1B50" w:rsidRDefault="00D21B4A">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Department of Clinical Medicine</w:t>
      </w:r>
    </w:p>
    <w:p w:rsidR="008E1B50" w:rsidRDefault="00D21B4A">
      <w:pPr>
        <w:pBdr>
          <w:top w:val="nil"/>
          <w:left w:val="nil"/>
          <w:bottom w:val="nil"/>
          <w:right w:val="nil"/>
          <w:between w:val="nil"/>
        </w:pBdr>
        <w:spacing w:after="200"/>
        <w:jc w:val="center"/>
        <w:rPr>
          <w:rFonts w:ascii="Times New Roman" w:eastAsia="Times New Roman" w:hAnsi="Times New Roman" w:cs="Times New Roman"/>
          <w:i/>
          <w:color w:val="000000"/>
          <w:sz w:val="28"/>
          <w:szCs w:val="28"/>
        </w:rPr>
      </w:pPr>
      <w:proofErr w:type="spellStart"/>
      <w:r>
        <w:rPr>
          <w:rFonts w:ascii="Times New Roman" w:eastAsia="Times New Roman" w:hAnsi="Times New Roman" w:cs="Times New Roman"/>
          <w:b/>
          <w:color w:val="000000"/>
          <w:sz w:val="28"/>
          <w:szCs w:val="28"/>
        </w:rPr>
        <w:t>Propaedeutics</w:t>
      </w:r>
      <w:proofErr w:type="spellEnd"/>
      <w:r>
        <w:rPr>
          <w:rFonts w:ascii="Times New Roman" w:eastAsia="Times New Roman" w:hAnsi="Times New Roman" w:cs="Times New Roman"/>
          <w:b/>
          <w:color w:val="000000"/>
          <w:sz w:val="28"/>
          <w:szCs w:val="28"/>
        </w:rPr>
        <w:t xml:space="preserve"> of internal diseases </w:t>
      </w:r>
    </w:p>
    <w:p w:rsidR="008E1B50" w:rsidRDefault="00D21B4A">
      <w:pPr>
        <w:pBdr>
          <w:top w:val="nil"/>
          <w:left w:val="nil"/>
          <w:bottom w:val="nil"/>
          <w:right w:val="nil"/>
          <w:between w:val="nil"/>
        </w:pBdr>
        <w:spacing w:after="200"/>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Examination card N 5</w:t>
      </w:r>
    </w:p>
    <w:p w:rsidR="008E1B50" w:rsidRDefault="00D21B4A">
      <w:pPr>
        <w:keepNext/>
        <w:numPr>
          <w:ilvl w:val="0"/>
          <w:numId w:val="6"/>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Peptic ulcer of the stomach and duodenum – etiology, pathogenesis, clinical picture and diagnosis, differential diagnosis, treatment. Gastric resection options.</w:t>
      </w:r>
    </w:p>
    <w:p w:rsidR="008E1B50" w:rsidRDefault="00D21B4A">
      <w:pPr>
        <w:keepNext/>
        <w:numPr>
          <w:ilvl w:val="0"/>
          <w:numId w:val="6"/>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Purulent diseases of bones and joints.</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Hematogenous</w:t>
      </w:r>
      <w:proofErr w:type="spellEnd"/>
      <w:r>
        <w:rPr>
          <w:rFonts w:ascii="Times New Roman" w:eastAsia="Times New Roman" w:hAnsi="Times New Roman" w:cs="Times New Roman"/>
          <w:color w:val="000000"/>
          <w:sz w:val="28"/>
          <w:szCs w:val="28"/>
        </w:rPr>
        <w:t xml:space="preserve"> osteomyelitis – </w:t>
      </w:r>
      <w:proofErr w:type="spellStart"/>
      <w:r>
        <w:rPr>
          <w:rFonts w:ascii="Times New Roman" w:eastAsia="Times New Roman" w:hAnsi="Times New Roman" w:cs="Times New Roman"/>
          <w:color w:val="000000"/>
          <w:sz w:val="28"/>
          <w:szCs w:val="28"/>
        </w:rPr>
        <w:t>etiopathogenesis</w:t>
      </w:r>
      <w:proofErr w:type="spellEnd"/>
      <w:r>
        <w:rPr>
          <w:rFonts w:ascii="Times New Roman" w:eastAsia="Times New Roman" w:hAnsi="Times New Roman" w:cs="Times New Roman"/>
          <w:color w:val="000000"/>
          <w:sz w:val="28"/>
          <w:szCs w:val="28"/>
        </w:rPr>
        <w:t xml:space="preserve">, clinical picture, treatment. Chronic </w:t>
      </w:r>
      <w:proofErr w:type="spellStart"/>
      <w:r>
        <w:rPr>
          <w:rFonts w:ascii="Times New Roman" w:eastAsia="Times New Roman" w:hAnsi="Times New Roman" w:cs="Times New Roman"/>
          <w:color w:val="000000"/>
          <w:sz w:val="28"/>
          <w:szCs w:val="28"/>
        </w:rPr>
        <w:t>hematogenous</w:t>
      </w:r>
      <w:proofErr w:type="spellEnd"/>
      <w:r>
        <w:rPr>
          <w:rFonts w:ascii="Times New Roman" w:eastAsia="Times New Roman" w:hAnsi="Times New Roman" w:cs="Times New Roman"/>
          <w:color w:val="000000"/>
          <w:sz w:val="28"/>
          <w:szCs w:val="28"/>
        </w:rPr>
        <w:t xml:space="preserve"> osteomyelitis – </w:t>
      </w:r>
      <w:proofErr w:type="spellStart"/>
      <w:r>
        <w:rPr>
          <w:rFonts w:ascii="Times New Roman" w:eastAsia="Times New Roman" w:hAnsi="Times New Roman" w:cs="Times New Roman"/>
          <w:color w:val="000000"/>
          <w:sz w:val="28"/>
          <w:szCs w:val="28"/>
        </w:rPr>
        <w:t>etiopathogenesis</w:t>
      </w:r>
      <w:proofErr w:type="spellEnd"/>
      <w:r>
        <w:rPr>
          <w:rFonts w:ascii="Times New Roman" w:eastAsia="Times New Roman" w:hAnsi="Times New Roman" w:cs="Times New Roman"/>
          <w:color w:val="000000"/>
          <w:sz w:val="28"/>
          <w:szCs w:val="28"/>
        </w:rPr>
        <w:t>, clinical picture, treatment, complications. Post-traumatic osteomyelitis</w:t>
      </w:r>
    </w:p>
    <w:p w:rsidR="008E1B50" w:rsidRDefault="00D21B4A">
      <w:pPr>
        <w:keepNext/>
        <w:numPr>
          <w:ilvl w:val="0"/>
          <w:numId w:val="6"/>
        </w:numPr>
        <w:pBdr>
          <w:top w:val="nil"/>
          <w:left w:val="nil"/>
          <w:bottom w:val="nil"/>
          <w:right w:val="nil"/>
          <w:between w:val="nil"/>
        </w:pBdr>
        <w:spacing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A 13-year-old girl had abdominal pain, fever, vomit</w:t>
      </w:r>
      <w:r>
        <w:rPr>
          <w:rFonts w:ascii="Times New Roman" w:eastAsia="Times New Roman" w:hAnsi="Times New Roman" w:cs="Times New Roman"/>
          <w:i/>
          <w:color w:val="000000"/>
          <w:sz w:val="28"/>
          <w:szCs w:val="28"/>
        </w:rPr>
        <w:t>ing for 3 days. On examination, the child is pale, sluggish, complains of abdominal pain. The temperature is 37.9. There were no deviations from the organs of the thoracic cavity. Pulse 92 beats in 1 min. The abdomen is not swollen, with palpation in the r</w:t>
      </w:r>
      <w:r>
        <w:rPr>
          <w:rFonts w:ascii="Times New Roman" w:eastAsia="Times New Roman" w:hAnsi="Times New Roman" w:cs="Times New Roman"/>
          <w:i/>
          <w:color w:val="000000"/>
          <w:sz w:val="28"/>
          <w:szCs w:val="28"/>
        </w:rPr>
        <w:t xml:space="preserve">ight iliac </w:t>
      </w:r>
      <w:proofErr w:type="gramStart"/>
      <w:r>
        <w:rPr>
          <w:rFonts w:ascii="Times New Roman" w:eastAsia="Times New Roman" w:hAnsi="Times New Roman" w:cs="Times New Roman"/>
          <w:i/>
          <w:color w:val="000000"/>
          <w:sz w:val="28"/>
          <w:szCs w:val="28"/>
        </w:rPr>
        <w:t>region ,</w:t>
      </w:r>
      <w:proofErr w:type="gramEnd"/>
      <w:r>
        <w:rPr>
          <w:rFonts w:ascii="Times New Roman" w:eastAsia="Times New Roman" w:hAnsi="Times New Roman" w:cs="Times New Roman"/>
          <w:i/>
          <w:color w:val="000000"/>
          <w:sz w:val="28"/>
          <w:szCs w:val="28"/>
        </w:rPr>
        <w:t xml:space="preserve"> a painful immobile formation of 6 x 6 cm is determined. The symptom of </w:t>
      </w:r>
      <w:proofErr w:type="spellStart"/>
      <w:r>
        <w:rPr>
          <w:rFonts w:ascii="Times New Roman" w:eastAsia="Times New Roman" w:hAnsi="Times New Roman" w:cs="Times New Roman"/>
          <w:i/>
          <w:color w:val="000000"/>
          <w:sz w:val="28"/>
          <w:szCs w:val="28"/>
        </w:rPr>
        <w:t>Shchetkin</w:t>
      </w:r>
      <w:proofErr w:type="spellEnd"/>
      <w:r>
        <w:rPr>
          <w:rFonts w:ascii="Times New Roman" w:eastAsia="Times New Roman" w:hAnsi="Times New Roman" w:cs="Times New Roman"/>
          <w:i/>
          <w:color w:val="000000"/>
          <w:sz w:val="28"/>
          <w:szCs w:val="28"/>
        </w:rPr>
        <w:t xml:space="preserve"> Blumberg is positive. Leukocytosis 16200.</w:t>
      </w:r>
    </w:p>
    <w:p w:rsidR="008E1B50" w:rsidRDefault="00D21B4A">
      <w:pPr>
        <w:keepNext/>
        <w:numPr>
          <w:ilvl w:val="0"/>
          <w:numId w:val="1"/>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Highlight the main complaint of the disease </w:t>
      </w:r>
    </w:p>
    <w:p w:rsidR="008E1B50" w:rsidRDefault="00D21B4A">
      <w:pPr>
        <w:keepNext/>
        <w:numPr>
          <w:ilvl w:val="0"/>
          <w:numId w:val="1"/>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Specify the diseases for a differential diagnosis based on the compl</w:t>
      </w:r>
      <w:r>
        <w:rPr>
          <w:rFonts w:ascii="Times New Roman" w:eastAsia="Times New Roman" w:hAnsi="Times New Roman" w:cs="Times New Roman"/>
          <w:color w:val="000000"/>
          <w:sz w:val="28"/>
          <w:szCs w:val="28"/>
        </w:rPr>
        <w:t xml:space="preserve">aint </w:t>
      </w:r>
    </w:p>
    <w:p w:rsidR="008E1B50" w:rsidRDefault="00D21B4A">
      <w:pPr>
        <w:keepNext/>
        <w:numPr>
          <w:ilvl w:val="0"/>
          <w:numId w:val="1"/>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Make a differential diagnosis based on clinical symptoms</w:t>
      </w:r>
    </w:p>
    <w:p w:rsidR="008E1B50" w:rsidRDefault="00D21B4A">
      <w:pPr>
        <w:keepNext/>
        <w:numPr>
          <w:ilvl w:val="0"/>
          <w:numId w:val="1"/>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Make a plan for laboratory and instrumental examination</w:t>
      </w:r>
    </w:p>
    <w:p w:rsidR="008E1B50" w:rsidRDefault="00D21B4A">
      <w:pPr>
        <w:keepNext/>
        <w:numPr>
          <w:ilvl w:val="0"/>
          <w:numId w:val="1"/>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Make a clinical diagnosis </w:t>
      </w:r>
    </w:p>
    <w:p w:rsidR="008E1B50" w:rsidRDefault="00D21B4A">
      <w:pPr>
        <w:keepNext/>
        <w:numPr>
          <w:ilvl w:val="0"/>
          <w:numId w:val="1"/>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Determine the tactics of the pediatrician and the tactics of treatment</w:t>
      </w:r>
    </w:p>
    <w:p w:rsidR="008E1B50" w:rsidRDefault="00D21B4A">
      <w:pPr>
        <w:keepNext/>
        <w:numPr>
          <w:ilvl w:val="0"/>
          <w:numId w:val="1"/>
        </w:numPr>
        <w:pBdr>
          <w:top w:val="nil"/>
          <w:left w:val="nil"/>
          <w:bottom w:val="nil"/>
          <w:right w:val="nil"/>
          <w:between w:val="nil"/>
        </w:pBdr>
        <w:spacing w:after="24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Specify the reason for the late diagnosis and the occurrence of complications</w:t>
      </w:r>
    </w:p>
    <w:p w:rsidR="008E1B50" w:rsidRDefault="008E1B50">
      <w:pPr>
        <w:keepNext/>
        <w:pBdr>
          <w:top w:val="nil"/>
          <w:left w:val="nil"/>
          <w:bottom w:val="nil"/>
          <w:right w:val="nil"/>
          <w:between w:val="nil"/>
        </w:pBdr>
        <w:spacing w:after="240" w:line="240" w:lineRule="auto"/>
        <w:jc w:val="both"/>
        <w:rPr>
          <w:rFonts w:ascii="Times New Roman" w:eastAsia="Times New Roman" w:hAnsi="Times New Roman" w:cs="Times New Roman"/>
          <w:color w:val="000000"/>
          <w:sz w:val="32"/>
          <w:szCs w:val="32"/>
        </w:rPr>
      </w:pPr>
    </w:p>
    <w:p w:rsidR="008E1B50" w:rsidRDefault="008E1B50">
      <w:pPr>
        <w:pBdr>
          <w:top w:val="nil"/>
          <w:left w:val="nil"/>
          <w:bottom w:val="nil"/>
          <w:right w:val="nil"/>
          <w:between w:val="nil"/>
        </w:pBdr>
        <w:spacing w:after="200"/>
        <w:jc w:val="both"/>
        <w:rPr>
          <w:rFonts w:ascii="Times New Roman" w:eastAsia="Times New Roman" w:hAnsi="Times New Roman" w:cs="Times New Roman"/>
          <w:color w:val="000000"/>
          <w:sz w:val="32"/>
          <w:szCs w:val="32"/>
        </w:rPr>
      </w:pPr>
    </w:p>
    <w:tbl>
      <w:tblPr>
        <w:tblStyle w:val="a9"/>
        <w:tblW w:w="9555" w:type="dxa"/>
        <w:tblInd w:w="-215" w:type="dxa"/>
        <w:tblLayout w:type="fixed"/>
        <w:tblLook w:val="0400" w:firstRow="0" w:lastRow="0" w:firstColumn="0" w:lastColumn="0" w:noHBand="0" w:noVBand="1"/>
      </w:tblPr>
      <w:tblGrid>
        <w:gridCol w:w="4770"/>
        <w:gridCol w:w="4785"/>
      </w:tblGrid>
      <w:tr w:rsidR="008E1B50">
        <w:tc>
          <w:tcPr>
            <w:tcW w:w="4770" w:type="dxa"/>
          </w:tcPr>
          <w:p w:rsidR="008E1B50" w:rsidRDefault="00D21B4A">
            <w:pPr>
              <w:pBdr>
                <w:top w:val="nil"/>
                <w:left w:val="nil"/>
                <w:bottom w:val="nil"/>
                <w:right w:val="nil"/>
                <w:between w:val="nil"/>
              </w:pBdr>
              <w:spacing w:line="240" w:lineRule="auto"/>
              <w:jc w:val="both"/>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The head of the department,</w:t>
            </w:r>
          </w:p>
          <w:p w:rsidR="008E1B50" w:rsidRDefault="00D21B4A">
            <w:pPr>
              <w:pBdr>
                <w:top w:val="nil"/>
                <w:left w:val="nil"/>
                <w:bottom w:val="nil"/>
                <w:right w:val="nil"/>
                <w:between w:val="nil"/>
              </w:pBdr>
              <w:spacing w:after="200" w:line="240" w:lineRule="auto"/>
              <w:jc w:val="both"/>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PhD, professor</w:t>
            </w:r>
          </w:p>
        </w:tc>
        <w:tc>
          <w:tcPr>
            <w:tcW w:w="4785" w:type="dxa"/>
          </w:tcPr>
          <w:p w:rsidR="008E1B50" w:rsidRDefault="00D21B4A">
            <w:pPr>
              <w:pBdr>
                <w:top w:val="nil"/>
                <w:left w:val="nil"/>
                <w:bottom w:val="nil"/>
                <w:right w:val="nil"/>
                <w:between w:val="nil"/>
              </w:pBdr>
              <w:spacing w:after="200" w:line="240" w:lineRule="auto"/>
              <w:jc w:val="right"/>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N.Y. </w:t>
            </w:r>
            <w:proofErr w:type="spellStart"/>
            <w:r>
              <w:rPr>
                <w:rFonts w:ascii="Times New Roman" w:eastAsia="Times New Roman" w:hAnsi="Times New Roman" w:cs="Times New Roman"/>
                <w:color w:val="000000"/>
                <w:sz w:val="32"/>
                <w:szCs w:val="32"/>
              </w:rPr>
              <w:t>Grigoreva</w:t>
            </w:r>
            <w:proofErr w:type="spellEnd"/>
          </w:p>
        </w:tc>
      </w:tr>
    </w:tbl>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32"/>
          <w:szCs w:val="32"/>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32"/>
          <w:szCs w:val="32"/>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32"/>
          <w:szCs w:val="32"/>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32"/>
          <w:szCs w:val="32"/>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32"/>
          <w:szCs w:val="32"/>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32"/>
          <w:szCs w:val="32"/>
        </w:rPr>
      </w:pPr>
    </w:p>
    <w:p w:rsidR="008E1B50" w:rsidRDefault="00D21B4A">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lastRenderedPageBreak/>
        <w:t>Lobachevsky</w:t>
      </w:r>
      <w:proofErr w:type="spellEnd"/>
      <w:r>
        <w:rPr>
          <w:rFonts w:ascii="Times New Roman" w:eastAsia="Times New Roman" w:hAnsi="Times New Roman" w:cs="Times New Roman"/>
          <w:b/>
          <w:color w:val="000000"/>
          <w:sz w:val="28"/>
          <w:szCs w:val="28"/>
        </w:rPr>
        <w:t xml:space="preserve"> State University of Nizhny Novgorod</w:t>
      </w:r>
    </w:p>
    <w:p w:rsidR="008E1B50" w:rsidRDefault="00D21B4A">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Institute of Clinical Medicine</w:t>
      </w:r>
    </w:p>
    <w:p w:rsidR="008E1B50" w:rsidRDefault="00D21B4A">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Department of Clinical Medicine</w:t>
      </w:r>
    </w:p>
    <w:p w:rsidR="008E1B50" w:rsidRDefault="00D21B4A">
      <w:pPr>
        <w:pBdr>
          <w:top w:val="nil"/>
          <w:left w:val="nil"/>
          <w:bottom w:val="nil"/>
          <w:right w:val="nil"/>
          <w:between w:val="nil"/>
        </w:pBdr>
        <w:spacing w:after="200"/>
        <w:jc w:val="center"/>
        <w:rPr>
          <w:rFonts w:ascii="Times New Roman" w:eastAsia="Times New Roman" w:hAnsi="Times New Roman" w:cs="Times New Roman"/>
          <w:i/>
          <w:color w:val="000000"/>
          <w:sz w:val="28"/>
          <w:szCs w:val="28"/>
        </w:rPr>
      </w:pPr>
      <w:proofErr w:type="spellStart"/>
      <w:r>
        <w:rPr>
          <w:rFonts w:ascii="Times New Roman" w:eastAsia="Times New Roman" w:hAnsi="Times New Roman" w:cs="Times New Roman"/>
          <w:b/>
          <w:color w:val="000000"/>
          <w:sz w:val="28"/>
          <w:szCs w:val="28"/>
        </w:rPr>
        <w:t>Propaedeutics</w:t>
      </w:r>
      <w:proofErr w:type="spellEnd"/>
      <w:r>
        <w:rPr>
          <w:rFonts w:ascii="Times New Roman" w:eastAsia="Times New Roman" w:hAnsi="Times New Roman" w:cs="Times New Roman"/>
          <w:b/>
          <w:color w:val="000000"/>
          <w:sz w:val="28"/>
          <w:szCs w:val="28"/>
        </w:rPr>
        <w:t xml:space="preserve"> of internal diseases </w:t>
      </w:r>
    </w:p>
    <w:p w:rsidR="008E1B50" w:rsidRDefault="00D21B4A">
      <w:pPr>
        <w:pBdr>
          <w:top w:val="nil"/>
          <w:left w:val="nil"/>
          <w:bottom w:val="nil"/>
          <w:right w:val="nil"/>
          <w:between w:val="nil"/>
        </w:pBdr>
        <w:spacing w:after="200"/>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Examination card N 6</w:t>
      </w:r>
    </w:p>
    <w:p w:rsidR="008E1B50" w:rsidRDefault="00D21B4A">
      <w:pPr>
        <w:keepNext/>
        <w:numPr>
          <w:ilvl w:val="0"/>
          <w:numId w:val="19"/>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Congenital anomalies of the esophagus. Esophageal atresia in newborns. Anatomical variants of the defect. Diagnostics. </w:t>
      </w:r>
      <w:r>
        <w:rPr>
          <w:rFonts w:ascii="Times New Roman" w:eastAsia="Times New Roman" w:hAnsi="Times New Roman" w:cs="Times New Roman"/>
          <w:color w:val="202124"/>
          <w:sz w:val="28"/>
          <w:szCs w:val="28"/>
        </w:rPr>
        <w:t xml:space="preserve">Esophageal diverticula: </w:t>
      </w:r>
      <w:proofErr w:type="spellStart"/>
      <w:r>
        <w:rPr>
          <w:rFonts w:ascii="Times New Roman" w:eastAsia="Times New Roman" w:hAnsi="Times New Roman" w:cs="Times New Roman"/>
          <w:color w:val="202124"/>
          <w:sz w:val="28"/>
          <w:szCs w:val="28"/>
        </w:rPr>
        <w:t>etiopathogenesis</w:t>
      </w:r>
      <w:proofErr w:type="spellEnd"/>
      <w:r>
        <w:rPr>
          <w:rFonts w:ascii="Times New Roman" w:eastAsia="Times New Roman" w:hAnsi="Times New Roman" w:cs="Times New Roman"/>
          <w:color w:val="202124"/>
          <w:sz w:val="28"/>
          <w:szCs w:val="28"/>
        </w:rPr>
        <w:t>, clinical picture, diagnosis, treatment.</w:t>
      </w:r>
    </w:p>
    <w:p w:rsidR="008E1B50" w:rsidRDefault="00D21B4A">
      <w:pPr>
        <w:keepNext/>
        <w:numPr>
          <w:ilvl w:val="0"/>
          <w:numId w:val="19"/>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Acute pancreatitis - etiology, pathogenesis, clinical picture and diagnosis, differential diagnosis, complications, treatment. Pancreatic fistulas and cysts: clinic, diagnosi</w:t>
      </w:r>
      <w:r>
        <w:rPr>
          <w:rFonts w:ascii="Times New Roman" w:eastAsia="Times New Roman" w:hAnsi="Times New Roman" w:cs="Times New Roman"/>
          <w:color w:val="000000"/>
          <w:sz w:val="28"/>
          <w:szCs w:val="28"/>
        </w:rPr>
        <w:t>s, treatment.</w:t>
      </w:r>
    </w:p>
    <w:p w:rsidR="008E1B50" w:rsidRDefault="00D21B4A">
      <w:pPr>
        <w:keepNext/>
        <w:numPr>
          <w:ilvl w:val="0"/>
          <w:numId w:val="19"/>
        </w:numPr>
        <w:pBdr>
          <w:top w:val="nil"/>
          <w:left w:val="nil"/>
          <w:bottom w:val="nil"/>
          <w:right w:val="nil"/>
          <w:between w:val="nil"/>
        </w:pBdr>
        <w:spacing w:line="240" w:lineRule="auto"/>
        <w:jc w:val="both"/>
        <w:rPr>
          <w:rFonts w:ascii="Times New Roman" w:eastAsia="Times New Roman" w:hAnsi="Times New Roman" w:cs="Times New Roman"/>
          <w:i/>
          <w:color w:val="000000"/>
          <w:sz w:val="32"/>
          <w:szCs w:val="32"/>
        </w:rPr>
      </w:pPr>
      <w:r>
        <w:rPr>
          <w:rFonts w:ascii="Times New Roman" w:eastAsia="Times New Roman" w:hAnsi="Times New Roman" w:cs="Times New Roman"/>
          <w:i/>
          <w:color w:val="000000"/>
          <w:sz w:val="32"/>
          <w:szCs w:val="32"/>
        </w:rPr>
        <w:t xml:space="preserve">A 22-year-old patient, operated on 16 hours ago for acute appendicitis, developed weakness, dizziness. The temperature is normal. The skin is </w:t>
      </w:r>
      <w:proofErr w:type="gramStart"/>
      <w:r>
        <w:rPr>
          <w:rFonts w:ascii="Times New Roman" w:eastAsia="Times New Roman" w:hAnsi="Times New Roman" w:cs="Times New Roman"/>
          <w:i/>
          <w:color w:val="000000"/>
          <w:sz w:val="32"/>
          <w:szCs w:val="32"/>
        </w:rPr>
        <w:t>pale,</w:t>
      </w:r>
      <w:proofErr w:type="gramEnd"/>
      <w:r>
        <w:rPr>
          <w:rFonts w:ascii="Times New Roman" w:eastAsia="Times New Roman" w:hAnsi="Times New Roman" w:cs="Times New Roman"/>
          <w:i/>
          <w:color w:val="000000"/>
          <w:sz w:val="32"/>
          <w:szCs w:val="32"/>
        </w:rPr>
        <w:t xml:space="preserve"> the pulse is 110 per minute. The abdomen is soft, painful in the area of the postoperative wou</w:t>
      </w:r>
      <w:r>
        <w:rPr>
          <w:rFonts w:ascii="Times New Roman" w:eastAsia="Times New Roman" w:hAnsi="Times New Roman" w:cs="Times New Roman"/>
          <w:i/>
          <w:color w:val="000000"/>
          <w:sz w:val="32"/>
          <w:szCs w:val="32"/>
        </w:rPr>
        <w:t xml:space="preserve">nd. In the sloping places of the </w:t>
      </w:r>
      <w:proofErr w:type="gramStart"/>
      <w:r>
        <w:rPr>
          <w:rFonts w:ascii="Times New Roman" w:eastAsia="Times New Roman" w:hAnsi="Times New Roman" w:cs="Times New Roman"/>
          <w:i/>
          <w:color w:val="000000"/>
          <w:sz w:val="32"/>
          <w:szCs w:val="32"/>
        </w:rPr>
        <w:t>abdomen ,</w:t>
      </w:r>
      <w:proofErr w:type="gramEnd"/>
      <w:r>
        <w:rPr>
          <w:rFonts w:ascii="Times New Roman" w:eastAsia="Times New Roman" w:hAnsi="Times New Roman" w:cs="Times New Roman"/>
          <w:i/>
          <w:color w:val="000000"/>
          <w:sz w:val="32"/>
          <w:szCs w:val="32"/>
        </w:rPr>
        <w:t xml:space="preserve"> percussion determines shortening of the percussion sound, the boundary of which shifts when the patient turns to the side. Leukocytosis 11.2×10/9/L.</w:t>
      </w:r>
    </w:p>
    <w:p w:rsidR="008E1B50" w:rsidRDefault="00D21B4A">
      <w:pPr>
        <w:keepNext/>
        <w:numPr>
          <w:ilvl w:val="0"/>
          <w:numId w:val="4"/>
        </w:numPr>
        <w:pBdr>
          <w:top w:val="nil"/>
          <w:left w:val="nil"/>
          <w:bottom w:val="nil"/>
          <w:right w:val="nil"/>
          <w:between w:val="nil"/>
        </w:pBdr>
        <w:spacing w:line="240" w:lineRule="auto"/>
        <w:jc w:val="both"/>
        <w:rPr>
          <w:rFonts w:ascii="Times New Roman" w:eastAsia="Times New Roman" w:hAnsi="Times New Roman" w:cs="Times New Roman"/>
          <w:i/>
          <w:color w:val="000000"/>
          <w:sz w:val="32"/>
          <w:szCs w:val="32"/>
        </w:rPr>
      </w:pPr>
      <w:r>
        <w:rPr>
          <w:rFonts w:ascii="Times New Roman" w:eastAsia="Times New Roman" w:hAnsi="Times New Roman" w:cs="Times New Roman"/>
          <w:i/>
          <w:color w:val="000000"/>
          <w:sz w:val="32"/>
          <w:szCs w:val="32"/>
        </w:rPr>
        <w:t xml:space="preserve">What complication did you suspect in the patient? </w:t>
      </w:r>
    </w:p>
    <w:p w:rsidR="008E1B50" w:rsidRDefault="00D21B4A">
      <w:pPr>
        <w:keepNext/>
        <w:numPr>
          <w:ilvl w:val="0"/>
          <w:numId w:val="4"/>
        </w:numPr>
        <w:pBdr>
          <w:top w:val="nil"/>
          <w:left w:val="nil"/>
          <w:bottom w:val="nil"/>
          <w:right w:val="nil"/>
          <w:between w:val="nil"/>
        </w:pBdr>
        <w:spacing w:line="240" w:lineRule="auto"/>
        <w:jc w:val="both"/>
        <w:rPr>
          <w:rFonts w:ascii="Times New Roman" w:eastAsia="Times New Roman" w:hAnsi="Times New Roman" w:cs="Times New Roman"/>
          <w:i/>
          <w:color w:val="000000"/>
          <w:sz w:val="32"/>
          <w:szCs w:val="32"/>
        </w:rPr>
      </w:pPr>
      <w:r>
        <w:rPr>
          <w:rFonts w:ascii="Times New Roman" w:eastAsia="Times New Roman" w:hAnsi="Times New Roman" w:cs="Times New Roman"/>
          <w:i/>
          <w:color w:val="000000"/>
          <w:sz w:val="32"/>
          <w:szCs w:val="32"/>
        </w:rPr>
        <w:t>How can you c</w:t>
      </w:r>
      <w:r>
        <w:rPr>
          <w:rFonts w:ascii="Times New Roman" w:eastAsia="Times New Roman" w:hAnsi="Times New Roman" w:cs="Times New Roman"/>
          <w:i/>
          <w:color w:val="000000"/>
          <w:sz w:val="32"/>
          <w:szCs w:val="32"/>
        </w:rPr>
        <w:t>onfirm your assumption?</w:t>
      </w:r>
    </w:p>
    <w:p w:rsidR="008E1B50" w:rsidRDefault="00D21B4A">
      <w:pPr>
        <w:keepNext/>
        <w:numPr>
          <w:ilvl w:val="0"/>
          <w:numId w:val="4"/>
        </w:numPr>
        <w:pBdr>
          <w:top w:val="nil"/>
          <w:left w:val="nil"/>
          <w:bottom w:val="nil"/>
          <w:right w:val="nil"/>
          <w:between w:val="nil"/>
        </w:pBdr>
        <w:spacing w:after="240" w:line="240" w:lineRule="auto"/>
        <w:jc w:val="both"/>
        <w:rPr>
          <w:rFonts w:ascii="Times New Roman" w:eastAsia="Times New Roman" w:hAnsi="Times New Roman" w:cs="Times New Roman"/>
          <w:i/>
          <w:color w:val="000000"/>
          <w:sz w:val="32"/>
          <w:szCs w:val="32"/>
        </w:rPr>
      </w:pPr>
      <w:r>
        <w:rPr>
          <w:rFonts w:ascii="Times New Roman" w:eastAsia="Times New Roman" w:hAnsi="Times New Roman" w:cs="Times New Roman"/>
          <w:i/>
          <w:color w:val="000000"/>
          <w:sz w:val="32"/>
          <w:szCs w:val="32"/>
        </w:rPr>
        <w:t>What should be done?</w:t>
      </w:r>
    </w:p>
    <w:p w:rsidR="008E1B50" w:rsidRDefault="008E1B50">
      <w:pPr>
        <w:keepNext/>
        <w:pBdr>
          <w:top w:val="nil"/>
          <w:left w:val="nil"/>
          <w:bottom w:val="nil"/>
          <w:right w:val="nil"/>
          <w:between w:val="nil"/>
        </w:pBdr>
        <w:spacing w:after="240" w:line="240" w:lineRule="auto"/>
        <w:jc w:val="both"/>
        <w:rPr>
          <w:rFonts w:ascii="Times New Roman" w:eastAsia="Times New Roman" w:hAnsi="Times New Roman" w:cs="Times New Roman"/>
          <w:color w:val="000000"/>
          <w:sz w:val="32"/>
          <w:szCs w:val="32"/>
        </w:rPr>
      </w:pPr>
    </w:p>
    <w:p w:rsidR="008E1B50" w:rsidRDefault="008E1B50">
      <w:pPr>
        <w:pBdr>
          <w:top w:val="nil"/>
          <w:left w:val="nil"/>
          <w:bottom w:val="nil"/>
          <w:right w:val="nil"/>
          <w:between w:val="nil"/>
        </w:pBdr>
        <w:spacing w:after="200"/>
        <w:jc w:val="both"/>
        <w:rPr>
          <w:rFonts w:ascii="Times New Roman" w:eastAsia="Times New Roman" w:hAnsi="Times New Roman" w:cs="Times New Roman"/>
          <w:color w:val="000000"/>
          <w:sz w:val="32"/>
          <w:szCs w:val="32"/>
        </w:rPr>
      </w:pPr>
    </w:p>
    <w:tbl>
      <w:tblPr>
        <w:tblStyle w:val="aa"/>
        <w:tblW w:w="9555" w:type="dxa"/>
        <w:tblInd w:w="-215" w:type="dxa"/>
        <w:tblLayout w:type="fixed"/>
        <w:tblLook w:val="0400" w:firstRow="0" w:lastRow="0" w:firstColumn="0" w:lastColumn="0" w:noHBand="0" w:noVBand="1"/>
      </w:tblPr>
      <w:tblGrid>
        <w:gridCol w:w="4770"/>
        <w:gridCol w:w="4785"/>
      </w:tblGrid>
      <w:tr w:rsidR="008E1B50">
        <w:tc>
          <w:tcPr>
            <w:tcW w:w="4770" w:type="dxa"/>
          </w:tcPr>
          <w:p w:rsidR="008E1B50" w:rsidRDefault="00D21B4A">
            <w:pPr>
              <w:pBdr>
                <w:top w:val="nil"/>
                <w:left w:val="nil"/>
                <w:bottom w:val="nil"/>
                <w:right w:val="nil"/>
                <w:between w:val="nil"/>
              </w:pBdr>
              <w:spacing w:line="240" w:lineRule="auto"/>
              <w:jc w:val="both"/>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The head of the department,</w:t>
            </w:r>
          </w:p>
          <w:p w:rsidR="008E1B50" w:rsidRDefault="00D21B4A">
            <w:pPr>
              <w:pBdr>
                <w:top w:val="nil"/>
                <w:left w:val="nil"/>
                <w:bottom w:val="nil"/>
                <w:right w:val="nil"/>
                <w:between w:val="nil"/>
              </w:pBdr>
              <w:spacing w:after="200" w:line="240" w:lineRule="auto"/>
              <w:jc w:val="both"/>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PhD, professor</w:t>
            </w:r>
          </w:p>
        </w:tc>
        <w:tc>
          <w:tcPr>
            <w:tcW w:w="4785" w:type="dxa"/>
          </w:tcPr>
          <w:p w:rsidR="008E1B50" w:rsidRDefault="00D21B4A">
            <w:pPr>
              <w:pBdr>
                <w:top w:val="nil"/>
                <w:left w:val="nil"/>
                <w:bottom w:val="nil"/>
                <w:right w:val="nil"/>
                <w:between w:val="nil"/>
              </w:pBdr>
              <w:spacing w:after="200" w:line="240" w:lineRule="auto"/>
              <w:jc w:val="right"/>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N.Y. </w:t>
            </w:r>
            <w:proofErr w:type="spellStart"/>
            <w:r>
              <w:rPr>
                <w:rFonts w:ascii="Times New Roman" w:eastAsia="Times New Roman" w:hAnsi="Times New Roman" w:cs="Times New Roman"/>
                <w:color w:val="000000"/>
                <w:sz w:val="32"/>
                <w:szCs w:val="32"/>
              </w:rPr>
              <w:t>Grigoreva</w:t>
            </w:r>
            <w:proofErr w:type="spellEnd"/>
          </w:p>
        </w:tc>
      </w:tr>
    </w:tbl>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32"/>
          <w:szCs w:val="32"/>
        </w:rPr>
      </w:pPr>
    </w:p>
    <w:p w:rsidR="008E1B50" w:rsidRDefault="008E1B50">
      <w:pPr>
        <w:keepNext/>
        <w:pBdr>
          <w:top w:val="nil"/>
          <w:left w:val="nil"/>
          <w:bottom w:val="nil"/>
          <w:right w:val="nil"/>
          <w:between w:val="nil"/>
        </w:pBdr>
        <w:spacing w:after="240" w:line="240" w:lineRule="auto"/>
        <w:jc w:val="both"/>
        <w:rPr>
          <w:rFonts w:ascii="Times New Roman" w:eastAsia="Times New Roman" w:hAnsi="Times New Roman" w:cs="Times New Roman"/>
          <w:color w:val="000000"/>
          <w:sz w:val="32"/>
          <w:szCs w:val="32"/>
        </w:rPr>
      </w:pPr>
    </w:p>
    <w:p w:rsidR="008E1B50" w:rsidRDefault="008E1B50">
      <w:pPr>
        <w:keepNext/>
        <w:pBdr>
          <w:top w:val="nil"/>
          <w:left w:val="nil"/>
          <w:bottom w:val="nil"/>
          <w:right w:val="nil"/>
          <w:between w:val="nil"/>
        </w:pBdr>
        <w:spacing w:after="240" w:line="240" w:lineRule="auto"/>
        <w:jc w:val="both"/>
        <w:rPr>
          <w:rFonts w:ascii="Times New Roman" w:eastAsia="Times New Roman" w:hAnsi="Times New Roman" w:cs="Times New Roman"/>
          <w:color w:val="000000"/>
          <w:sz w:val="32"/>
          <w:szCs w:val="32"/>
        </w:rPr>
      </w:pPr>
    </w:p>
    <w:p w:rsidR="008E1B50" w:rsidRDefault="008E1B50">
      <w:pPr>
        <w:keepNext/>
        <w:pBdr>
          <w:top w:val="nil"/>
          <w:left w:val="nil"/>
          <w:bottom w:val="nil"/>
          <w:right w:val="nil"/>
          <w:between w:val="nil"/>
        </w:pBdr>
        <w:spacing w:after="240" w:line="240" w:lineRule="auto"/>
        <w:jc w:val="both"/>
        <w:rPr>
          <w:rFonts w:ascii="Times New Roman" w:eastAsia="Times New Roman" w:hAnsi="Times New Roman" w:cs="Times New Roman"/>
          <w:color w:val="000000"/>
          <w:sz w:val="32"/>
          <w:szCs w:val="32"/>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lang w:val="ru-RU"/>
        </w:rPr>
      </w:pPr>
    </w:p>
    <w:p w:rsidR="00D21B4A" w:rsidRDefault="00D21B4A">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lang w:val="ru-RU"/>
        </w:rPr>
      </w:pPr>
    </w:p>
    <w:p w:rsidR="00D21B4A" w:rsidRPr="00D21B4A" w:rsidRDefault="00D21B4A">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lang w:val="ru-RU"/>
        </w:rPr>
      </w:pPr>
      <w:bookmarkStart w:id="8" w:name="_GoBack"/>
      <w:bookmarkEnd w:id="8"/>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8E1B50" w:rsidRDefault="00D21B4A">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lastRenderedPageBreak/>
        <w:t>Lobachevsky</w:t>
      </w:r>
      <w:proofErr w:type="spellEnd"/>
      <w:r>
        <w:rPr>
          <w:rFonts w:ascii="Times New Roman" w:eastAsia="Times New Roman" w:hAnsi="Times New Roman" w:cs="Times New Roman"/>
          <w:b/>
          <w:color w:val="000000"/>
          <w:sz w:val="28"/>
          <w:szCs w:val="28"/>
        </w:rPr>
        <w:t xml:space="preserve"> State University of Nizhny Novgorod</w:t>
      </w:r>
    </w:p>
    <w:p w:rsidR="008E1B50" w:rsidRDefault="00D21B4A">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Institute of Clinical Medicine</w:t>
      </w:r>
    </w:p>
    <w:p w:rsidR="008E1B50" w:rsidRDefault="00D21B4A">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Department of Clinical Medicine</w:t>
      </w:r>
    </w:p>
    <w:p w:rsidR="008E1B50" w:rsidRDefault="00D21B4A">
      <w:pPr>
        <w:pBdr>
          <w:top w:val="nil"/>
          <w:left w:val="nil"/>
          <w:bottom w:val="nil"/>
          <w:right w:val="nil"/>
          <w:between w:val="nil"/>
        </w:pBdr>
        <w:spacing w:after="200"/>
        <w:jc w:val="center"/>
        <w:rPr>
          <w:rFonts w:ascii="Times New Roman" w:eastAsia="Times New Roman" w:hAnsi="Times New Roman" w:cs="Times New Roman"/>
          <w:i/>
          <w:color w:val="000000"/>
          <w:sz w:val="28"/>
          <w:szCs w:val="28"/>
        </w:rPr>
      </w:pPr>
      <w:proofErr w:type="spellStart"/>
      <w:r>
        <w:rPr>
          <w:rFonts w:ascii="Times New Roman" w:eastAsia="Times New Roman" w:hAnsi="Times New Roman" w:cs="Times New Roman"/>
          <w:b/>
          <w:color w:val="000000"/>
          <w:sz w:val="28"/>
          <w:szCs w:val="28"/>
        </w:rPr>
        <w:t>Propaedeutics</w:t>
      </w:r>
      <w:proofErr w:type="spellEnd"/>
      <w:r>
        <w:rPr>
          <w:rFonts w:ascii="Times New Roman" w:eastAsia="Times New Roman" w:hAnsi="Times New Roman" w:cs="Times New Roman"/>
          <w:b/>
          <w:color w:val="000000"/>
          <w:sz w:val="28"/>
          <w:szCs w:val="28"/>
        </w:rPr>
        <w:t xml:space="preserve"> of internal diseases </w:t>
      </w:r>
    </w:p>
    <w:p w:rsidR="008E1B50" w:rsidRDefault="00D21B4A">
      <w:pPr>
        <w:pBdr>
          <w:top w:val="nil"/>
          <w:left w:val="nil"/>
          <w:bottom w:val="nil"/>
          <w:right w:val="nil"/>
          <w:between w:val="nil"/>
        </w:pBdr>
        <w:spacing w:after="200"/>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Examination card N 7</w:t>
      </w:r>
    </w:p>
    <w:p w:rsidR="008E1B50" w:rsidRDefault="00D21B4A">
      <w:pPr>
        <w:numPr>
          <w:ilvl w:val="0"/>
          <w:numId w:val="17"/>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Congenital intestinal obstruction. Classification. High and low intestinal obstruction. Malformations of the duodenum. </w:t>
      </w:r>
      <w:proofErr w:type="spellStart"/>
      <w:r>
        <w:rPr>
          <w:rFonts w:ascii="Times New Roman" w:eastAsia="Times New Roman" w:hAnsi="Times New Roman" w:cs="Times New Roman"/>
          <w:color w:val="000000"/>
          <w:sz w:val="28"/>
          <w:szCs w:val="28"/>
        </w:rPr>
        <w:t>Meconial</w:t>
      </w:r>
      <w:proofErr w:type="spellEnd"/>
      <w:r>
        <w:rPr>
          <w:rFonts w:ascii="Times New Roman" w:eastAsia="Times New Roman" w:hAnsi="Times New Roman" w:cs="Times New Roman"/>
          <w:color w:val="000000"/>
          <w:sz w:val="28"/>
          <w:szCs w:val="28"/>
        </w:rPr>
        <w:t xml:space="preserve"> intestinal obstruction. </w:t>
      </w:r>
      <w:proofErr w:type="spellStart"/>
      <w:r>
        <w:rPr>
          <w:rFonts w:ascii="Times New Roman" w:eastAsia="Times New Roman" w:hAnsi="Times New Roman" w:cs="Times New Roman"/>
          <w:color w:val="000000"/>
          <w:sz w:val="28"/>
          <w:szCs w:val="28"/>
        </w:rPr>
        <w:t>Anorectal</w:t>
      </w:r>
      <w:proofErr w:type="spellEnd"/>
      <w:r>
        <w:rPr>
          <w:rFonts w:ascii="Times New Roman" w:eastAsia="Times New Roman" w:hAnsi="Times New Roman" w:cs="Times New Roman"/>
          <w:color w:val="000000"/>
          <w:sz w:val="28"/>
          <w:szCs w:val="28"/>
        </w:rPr>
        <w:t xml:space="preserve"> abnormalities.</w:t>
      </w:r>
    </w:p>
    <w:p w:rsidR="008E1B50" w:rsidRDefault="008E1B50">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8"/>
          <w:szCs w:val="28"/>
        </w:rPr>
      </w:pPr>
    </w:p>
    <w:p w:rsidR="008E1B50" w:rsidRDefault="00D21B4A">
      <w:pPr>
        <w:numPr>
          <w:ilvl w:val="0"/>
          <w:numId w:val="17"/>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Bronchiectatic</w:t>
      </w:r>
      <w:proofErr w:type="spellEnd"/>
      <w:r>
        <w:rPr>
          <w:rFonts w:ascii="Times New Roman" w:eastAsia="Times New Roman" w:hAnsi="Times New Roman" w:cs="Times New Roman"/>
          <w:color w:val="000000"/>
          <w:sz w:val="28"/>
          <w:szCs w:val="28"/>
        </w:rPr>
        <w:t xml:space="preserve"> lung disease – etiology and pathogenesis, clinical picture and diagnosis, differential diagnosis, treatment. Lung cysts. </w:t>
      </w:r>
      <w:proofErr w:type="spellStart"/>
      <w:r>
        <w:rPr>
          <w:rFonts w:ascii="Times New Roman" w:eastAsia="Times New Roman" w:hAnsi="Times New Roman" w:cs="Times New Roman"/>
          <w:color w:val="000000"/>
          <w:sz w:val="28"/>
          <w:szCs w:val="28"/>
        </w:rPr>
        <w:t>Echinococcosis</w:t>
      </w:r>
      <w:proofErr w:type="spellEnd"/>
      <w:r>
        <w:rPr>
          <w:rFonts w:ascii="Times New Roman" w:eastAsia="Times New Roman" w:hAnsi="Times New Roman" w:cs="Times New Roman"/>
          <w:color w:val="000000"/>
          <w:sz w:val="28"/>
          <w:szCs w:val="28"/>
        </w:rPr>
        <w:t xml:space="preserve"> of the lungs.</w:t>
      </w:r>
    </w:p>
    <w:p w:rsidR="008E1B50" w:rsidRDefault="008E1B50">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8"/>
          <w:szCs w:val="28"/>
        </w:rPr>
      </w:pPr>
    </w:p>
    <w:p w:rsidR="008E1B50" w:rsidRDefault="00D21B4A">
      <w:pPr>
        <w:numPr>
          <w:ilvl w:val="0"/>
          <w:numId w:val="17"/>
        </w:numPr>
        <w:pBdr>
          <w:top w:val="nil"/>
          <w:left w:val="nil"/>
          <w:bottom w:val="nil"/>
          <w:right w:val="nil"/>
          <w:between w:val="nil"/>
        </w:pBdr>
        <w:spacing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A 6-year-old child was admitted to the clinic with a diagnosis of cirrhosis of the liver. </w:t>
      </w:r>
      <w:r>
        <w:rPr>
          <w:rFonts w:ascii="Times New Roman" w:eastAsia="Times New Roman" w:hAnsi="Times New Roman" w:cs="Times New Roman"/>
          <w:i/>
          <w:color w:val="000000"/>
          <w:sz w:val="28"/>
          <w:szCs w:val="28"/>
        </w:rPr>
        <w:t xml:space="preserve">The condition suddenly worsened, vomiting of “coffee grounds" appeared. The skin is pale, cold. Pulse is frequent, weak filling. HELL IS 90/50. Hemoglobin 86 g/l. </w:t>
      </w:r>
    </w:p>
    <w:p w:rsidR="008E1B50" w:rsidRDefault="00D21B4A">
      <w:pPr>
        <w:pBdr>
          <w:top w:val="nil"/>
          <w:left w:val="nil"/>
          <w:bottom w:val="nil"/>
          <w:right w:val="nil"/>
          <w:between w:val="nil"/>
        </w:pBdr>
        <w:spacing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Questions:</w:t>
      </w:r>
    </w:p>
    <w:p w:rsidR="008E1B50" w:rsidRDefault="00D21B4A">
      <w:pPr>
        <w:numPr>
          <w:ilvl w:val="0"/>
          <w:numId w:val="18"/>
        </w:numPr>
        <w:pBdr>
          <w:top w:val="nil"/>
          <w:left w:val="nil"/>
          <w:bottom w:val="nil"/>
          <w:right w:val="nil"/>
          <w:between w:val="nil"/>
        </w:pBdr>
        <w:spacing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Highlight the main complaint of the disease </w:t>
      </w:r>
    </w:p>
    <w:p w:rsidR="008E1B50" w:rsidRDefault="00D21B4A">
      <w:pPr>
        <w:numPr>
          <w:ilvl w:val="0"/>
          <w:numId w:val="18"/>
        </w:numPr>
        <w:pBdr>
          <w:top w:val="nil"/>
          <w:left w:val="nil"/>
          <w:bottom w:val="nil"/>
          <w:right w:val="nil"/>
          <w:between w:val="nil"/>
        </w:pBdr>
        <w:spacing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Specify the diseases for a differential diagnosis based on the complaint </w:t>
      </w:r>
    </w:p>
    <w:p w:rsidR="008E1B50" w:rsidRDefault="00D21B4A">
      <w:pPr>
        <w:numPr>
          <w:ilvl w:val="0"/>
          <w:numId w:val="18"/>
        </w:numPr>
        <w:pBdr>
          <w:top w:val="nil"/>
          <w:left w:val="nil"/>
          <w:bottom w:val="nil"/>
          <w:right w:val="nil"/>
          <w:between w:val="nil"/>
        </w:pBdr>
        <w:spacing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Make a differential diagnosis based on clinical symptoms </w:t>
      </w:r>
    </w:p>
    <w:p w:rsidR="008E1B50" w:rsidRDefault="00D21B4A">
      <w:pPr>
        <w:numPr>
          <w:ilvl w:val="0"/>
          <w:numId w:val="18"/>
        </w:numPr>
        <w:pBdr>
          <w:top w:val="nil"/>
          <w:left w:val="nil"/>
          <w:bottom w:val="nil"/>
          <w:right w:val="nil"/>
          <w:between w:val="nil"/>
        </w:pBdr>
        <w:spacing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Make a plan for laboratory and instrumental examination </w:t>
      </w:r>
    </w:p>
    <w:p w:rsidR="008E1B50" w:rsidRDefault="00D21B4A">
      <w:pPr>
        <w:numPr>
          <w:ilvl w:val="0"/>
          <w:numId w:val="18"/>
        </w:numPr>
        <w:pBdr>
          <w:top w:val="nil"/>
          <w:left w:val="nil"/>
          <w:bottom w:val="nil"/>
          <w:right w:val="nil"/>
          <w:between w:val="nil"/>
        </w:pBdr>
        <w:spacing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Determine the tactics of the pediatrician and emergency care.</w:t>
      </w:r>
    </w:p>
    <w:p w:rsidR="008E1B50" w:rsidRDefault="008E1B50">
      <w:pPr>
        <w:pBdr>
          <w:top w:val="nil"/>
          <w:left w:val="nil"/>
          <w:bottom w:val="nil"/>
          <w:right w:val="nil"/>
          <w:between w:val="nil"/>
        </w:pBdr>
        <w:spacing w:line="240" w:lineRule="auto"/>
        <w:jc w:val="both"/>
        <w:rPr>
          <w:rFonts w:ascii="Times New Roman" w:eastAsia="Times New Roman" w:hAnsi="Times New Roman" w:cs="Times New Roman"/>
          <w:i/>
          <w:color w:val="000000"/>
          <w:sz w:val="28"/>
          <w:szCs w:val="28"/>
        </w:rPr>
      </w:pPr>
    </w:p>
    <w:p w:rsidR="008E1B50" w:rsidRDefault="008E1B50">
      <w:pPr>
        <w:pBdr>
          <w:top w:val="nil"/>
          <w:left w:val="nil"/>
          <w:bottom w:val="nil"/>
          <w:right w:val="nil"/>
          <w:between w:val="nil"/>
        </w:pBdr>
        <w:spacing w:line="240" w:lineRule="auto"/>
        <w:jc w:val="both"/>
        <w:rPr>
          <w:rFonts w:ascii="Times New Roman" w:eastAsia="Times New Roman" w:hAnsi="Times New Roman" w:cs="Times New Roman"/>
          <w:i/>
          <w:color w:val="000000"/>
          <w:sz w:val="28"/>
          <w:szCs w:val="28"/>
        </w:rPr>
      </w:pPr>
    </w:p>
    <w:p w:rsidR="008E1B50" w:rsidRDefault="008E1B50">
      <w:pPr>
        <w:pBdr>
          <w:top w:val="nil"/>
          <w:left w:val="nil"/>
          <w:bottom w:val="nil"/>
          <w:right w:val="nil"/>
          <w:between w:val="nil"/>
        </w:pBdr>
        <w:spacing w:after="200"/>
        <w:jc w:val="both"/>
        <w:rPr>
          <w:rFonts w:ascii="Times New Roman" w:eastAsia="Times New Roman" w:hAnsi="Times New Roman" w:cs="Times New Roman"/>
          <w:color w:val="000000"/>
          <w:sz w:val="32"/>
          <w:szCs w:val="32"/>
        </w:rPr>
      </w:pPr>
    </w:p>
    <w:tbl>
      <w:tblPr>
        <w:tblStyle w:val="ab"/>
        <w:tblW w:w="9555" w:type="dxa"/>
        <w:tblInd w:w="-215" w:type="dxa"/>
        <w:tblLayout w:type="fixed"/>
        <w:tblLook w:val="0400" w:firstRow="0" w:lastRow="0" w:firstColumn="0" w:lastColumn="0" w:noHBand="0" w:noVBand="1"/>
      </w:tblPr>
      <w:tblGrid>
        <w:gridCol w:w="4770"/>
        <w:gridCol w:w="4785"/>
      </w:tblGrid>
      <w:tr w:rsidR="008E1B50">
        <w:tc>
          <w:tcPr>
            <w:tcW w:w="4770" w:type="dxa"/>
          </w:tcPr>
          <w:p w:rsidR="008E1B50" w:rsidRDefault="00D21B4A">
            <w:pPr>
              <w:pBdr>
                <w:top w:val="nil"/>
                <w:left w:val="nil"/>
                <w:bottom w:val="nil"/>
                <w:right w:val="nil"/>
                <w:between w:val="nil"/>
              </w:pBdr>
              <w:spacing w:line="240" w:lineRule="auto"/>
              <w:jc w:val="both"/>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The head of the department,</w:t>
            </w:r>
          </w:p>
          <w:p w:rsidR="008E1B50" w:rsidRDefault="00D21B4A">
            <w:pPr>
              <w:pBdr>
                <w:top w:val="nil"/>
                <w:left w:val="nil"/>
                <w:bottom w:val="nil"/>
                <w:right w:val="nil"/>
                <w:between w:val="nil"/>
              </w:pBdr>
              <w:spacing w:after="200" w:line="240" w:lineRule="auto"/>
              <w:jc w:val="both"/>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PhD, professor</w:t>
            </w:r>
          </w:p>
        </w:tc>
        <w:tc>
          <w:tcPr>
            <w:tcW w:w="4785" w:type="dxa"/>
          </w:tcPr>
          <w:p w:rsidR="008E1B50" w:rsidRDefault="00D21B4A">
            <w:pPr>
              <w:pBdr>
                <w:top w:val="nil"/>
                <w:left w:val="nil"/>
                <w:bottom w:val="nil"/>
                <w:right w:val="nil"/>
                <w:between w:val="nil"/>
              </w:pBdr>
              <w:spacing w:after="200" w:line="240" w:lineRule="auto"/>
              <w:jc w:val="right"/>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N.Y. </w:t>
            </w:r>
            <w:proofErr w:type="spellStart"/>
            <w:r>
              <w:rPr>
                <w:rFonts w:ascii="Times New Roman" w:eastAsia="Times New Roman" w:hAnsi="Times New Roman" w:cs="Times New Roman"/>
                <w:color w:val="000000"/>
                <w:sz w:val="32"/>
                <w:szCs w:val="32"/>
              </w:rPr>
              <w:t>Grigoreva</w:t>
            </w:r>
            <w:proofErr w:type="spellEnd"/>
          </w:p>
        </w:tc>
      </w:tr>
    </w:tbl>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sz w:val="28"/>
          <w:szCs w:val="28"/>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sz w:val="28"/>
          <w:szCs w:val="28"/>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sz w:val="28"/>
          <w:szCs w:val="28"/>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8E1B50" w:rsidRDefault="00D21B4A">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lastRenderedPageBreak/>
        <w:t>Lobachevsky</w:t>
      </w:r>
      <w:proofErr w:type="spellEnd"/>
      <w:r>
        <w:rPr>
          <w:rFonts w:ascii="Times New Roman" w:eastAsia="Times New Roman" w:hAnsi="Times New Roman" w:cs="Times New Roman"/>
          <w:b/>
          <w:color w:val="000000"/>
          <w:sz w:val="28"/>
          <w:szCs w:val="28"/>
        </w:rPr>
        <w:t xml:space="preserve"> State University of Nizhny Novgorod</w:t>
      </w:r>
    </w:p>
    <w:p w:rsidR="008E1B50" w:rsidRDefault="00D21B4A">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Institute of Clinical Medicine</w:t>
      </w:r>
    </w:p>
    <w:p w:rsidR="008E1B50" w:rsidRDefault="00D21B4A">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Department of Clinical Medicine</w:t>
      </w:r>
    </w:p>
    <w:p w:rsidR="008E1B50" w:rsidRDefault="00D21B4A">
      <w:pPr>
        <w:pBdr>
          <w:top w:val="nil"/>
          <w:left w:val="nil"/>
          <w:bottom w:val="nil"/>
          <w:right w:val="nil"/>
          <w:between w:val="nil"/>
        </w:pBdr>
        <w:spacing w:after="200"/>
        <w:jc w:val="center"/>
        <w:rPr>
          <w:rFonts w:ascii="Times New Roman" w:eastAsia="Times New Roman" w:hAnsi="Times New Roman" w:cs="Times New Roman"/>
          <w:i/>
          <w:color w:val="000000"/>
          <w:sz w:val="28"/>
          <w:szCs w:val="28"/>
        </w:rPr>
      </w:pPr>
      <w:proofErr w:type="spellStart"/>
      <w:r>
        <w:rPr>
          <w:rFonts w:ascii="Times New Roman" w:eastAsia="Times New Roman" w:hAnsi="Times New Roman" w:cs="Times New Roman"/>
          <w:b/>
          <w:color w:val="000000"/>
          <w:sz w:val="28"/>
          <w:szCs w:val="28"/>
        </w:rPr>
        <w:t>Propaedeutics</w:t>
      </w:r>
      <w:proofErr w:type="spellEnd"/>
      <w:r>
        <w:rPr>
          <w:rFonts w:ascii="Times New Roman" w:eastAsia="Times New Roman" w:hAnsi="Times New Roman" w:cs="Times New Roman"/>
          <w:b/>
          <w:color w:val="000000"/>
          <w:sz w:val="28"/>
          <w:szCs w:val="28"/>
        </w:rPr>
        <w:t xml:space="preserve"> of internal diseases </w:t>
      </w:r>
    </w:p>
    <w:p w:rsidR="008E1B50" w:rsidRDefault="00D21B4A">
      <w:pPr>
        <w:pBdr>
          <w:top w:val="nil"/>
          <w:left w:val="nil"/>
          <w:bottom w:val="nil"/>
          <w:right w:val="nil"/>
          <w:between w:val="nil"/>
        </w:pBdr>
        <w:spacing w:after="200"/>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Examination card N 8</w:t>
      </w:r>
    </w:p>
    <w:p w:rsidR="008E1B50" w:rsidRDefault="00D21B4A">
      <w:pPr>
        <w:numPr>
          <w:ilvl w:val="0"/>
          <w:numId w:val="11"/>
        </w:numPr>
        <w:pBdr>
          <w:top w:val="nil"/>
          <w:left w:val="nil"/>
          <w:bottom w:val="nil"/>
          <w:right w:val="nil"/>
          <w:between w:val="nil"/>
        </w:pBdr>
        <w:spacing w:after="2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Intestinal obstruction. Acute intestinal obstruction – etiology, pathogenesis, clinical picture and diagnosis, differential diagnosis, treatment. Obstructive intestinal obstruction. Strangulation intestinal obstruction. Dynamic intestinal obstruction.</w:t>
      </w:r>
    </w:p>
    <w:p w:rsidR="008E1B50" w:rsidRDefault="00D21B4A">
      <w:pPr>
        <w:numPr>
          <w:ilvl w:val="0"/>
          <w:numId w:val="11"/>
        </w:numPr>
        <w:pBdr>
          <w:top w:val="nil"/>
          <w:left w:val="nil"/>
          <w:bottom w:val="nil"/>
          <w:right w:val="nil"/>
          <w:between w:val="nil"/>
        </w:pBdr>
        <w:spacing w:after="2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Puru</w:t>
      </w:r>
      <w:r>
        <w:rPr>
          <w:rFonts w:ascii="Times New Roman" w:eastAsia="Times New Roman" w:hAnsi="Times New Roman" w:cs="Times New Roman"/>
          <w:color w:val="000000"/>
          <w:sz w:val="28"/>
          <w:szCs w:val="28"/>
        </w:rPr>
        <w:t xml:space="preserve">lent diseases of the skin and subcutaneous tissue. Furuncle. </w:t>
      </w:r>
      <w:proofErr w:type="spellStart"/>
      <w:r>
        <w:rPr>
          <w:rFonts w:ascii="Times New Roman" w:eastAsia="Times New Roman" w:hAnsi="Times New Roman" w:cs="Times New Roman"/>
          <w:color w:val="000000"/>
          <w:sz w:val="28"/>
          <w:szCs w:val="28"/>
        </w:rPr>
        <w:t>Furunculosis</w:t>
      </w:r>
      <w:proofErr w:type="spellEnd"/>
      <w:r>
        <w:rPr>
          <w:rFonts w:ascii="Times New Roman" w:eastAsia="Times New Roman" w:hAnsi="Times New Roman" w:cs="Times New Roman"/>
          <w:color w:val="000000"/>
          <w:sz w:val="28"/>
          <w:szCs w:val="28"/>
        </w:rPr>
        <w:t xml:space="preserve">. Carbuncle. </w:t>
      </w:r>
      <w:proofErr w:type="spellStart"/>
      <w:r>
        <w:rPr>
          <w:rFonts w:ascii="Times New Roman" w:eastAsia="Times New Roman" w:hAnsi="Times New Roman" w:cs="Times New Roman"/>
          <w:color w:val="000000"/>
          <w:sz w:val="28"/>
          <w:szCs w:val="28"/>
        </w:rPr>
        <w:t>Hydradenitis</w:t>
      </w:r>
      <w:proofErr w:type="spellEnd"/>
      <w:r>
        <w:rPr>
          <w:rFonts w:ascii="Times New Roman" w:eastAsia="Times New Roman" w:hAnsi="Times New Roman" w:cs="Times New Roman"/>
          <w:color w:val="000000"/>
          <w:sz w:val="28"/>
          <w:szCs w:val="28"/>
        </w:rPr>
        <w:t xml:space="preserve">. Abscess. </w:t>
      </w:r>
      <w:proofErr w:type="spellStart"/>
      <w:r>
        <w:rPr>
          <w:rFonts w:ascii="Times New Roman" w:eastAsia="Times New Roman" w:hAnsi="Times New Roman" w:cs="Times New Roman"/>
          <w:color w:val="000000"/>
          <w:sz w:val="28"/>
          <w:szCs w:val="28"/>
        </w:rPr>
        <w:t>Phlegmon</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etiopathogenesis</w:t>
      </w:r>
      <w:proofErr w:type="spellEnd"/>
      <w:r>
        <w:rPr>
          <w:rFonts w:ascii="Times New Roman" w:eastAsia="Times New Roman" w:hAnsi="Times New Roman" w:cs="Times New Roman"/>
          <w:color w:val="000000"/>
          <w:sz w:val="28"/>
          <w:szCs w:val="28"/>
        </w:rPr>
        <w:t xml:space="preserve">, clinical picture, treatment. </w:t>
      </w:r>
      <w:proofErr w:type="spellStart"/>
      <w:r>
        <w:rPr>
          <w:rFonts w:ascii="Times New Roman" w:eastAsia="Times New Roman" w:hAnsi="Times New Roman" w:cs="Times New Roman"/>
          <w:color w:val="000000"/>
          <w:sz w:val="28"/>
          <w:szCs w:val="28"/>
        </w:rPr>
        <w:t>Panaritium</w:t>
      </w:r>
      <w:proofErr w:type="spellEnd"/>
      <w:r>
        <w:rPr>
          <w:rFonts w:ascii="Times New Roman" w:eastAsia="Times New Roman" w:hAnsi="Times New Roman" w:cs="Times New Roman"/>
          <w:color w:val="000000"/>
          <w:sz w:val="28"/>
          <w:szCs w:val="28"/>
        </w:rPr>
        <w:t xml:space="preserve"> – classification, general principles of treatment of </w:t>
      </w:r>
      <w:proofErr w:type="spellStart"/>
      <w:r>
        <w:rPr>
          <w:rFonts w:ascii="Times New Roman" w:eastAsia="Times New Roman" w:hAnsi="Times New Roman" w:cs="Times New Roman"/>
          <w:color w:val="000000"/>
          <w:sz w:val="28"/>
          <w:szCs w:val="28"/>
        </w:rPr>
        <w:t>panaritium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Phlegmons</w:t>
      </w:r>
      <w:proofErr w:type="spellEnd"/>
      <w:r>
        <w:rPr>
          <w:rFonts w:ascii="Times New Roman" w:eastAsia="Times New Roman" w:hAnsi="Times New Roman" w:cs="Times New Roman"/>
          <w:color w:val="000000"/>
          <w:sz w:val="28"/>
          <w:szCs w:val="28"/>
        </w:rPr>
        <w:t xml:space="preserve"> of </w:t>
      </w:r>
      <w:r>
        <w:rPr>
          <w:rFonts w:ascii="Times New Roman" w:eastAsia="Times New Roman" w:hAnsi="Times New Roman" w:cs="Times New Roman"/>
          <w:color w:val="000000"/>
          <w:sz w:val="28"/>
          <w:szCs w:val="28"/>
        </w:rPr>
        <w:t>the brush.</w:t>
      </w:r>
    </w:p>
    <w:p w:rsidR="008E1B50" w:rsidRDefault="00D21B4A">
      <w:pPr>
        <w:numPr>
          <w:ilvl w:val="0"/>
          <w:numId w:val="11"/>
        </w:numPr>
        <w:spacing w:after="65516" w:line="308" w:lineRule="auto"/>
        <w:jc w:val="both"/>
        <w:rPr>
          <w:rFonts w:ascii="Times New Roman" w:eastAsia="Times New Roman" w:hAnsi="Times New Roman" w:cs="Times New Roman"/>
          <w:i/>
          <w:sz w:val="28"/>
          <w:szCs w:val="28"/>
        </w:rPr>
      </w:pPr>
      <w:r>
        <w:rPr>
          <w:rFonts w:ascii="Times New Roman" w:eastAsia="Times New Roman" w:hAnsi="Times New Roman" w:cs="Times New Roman"/>
          <w:i/>
          <w:color w:val="202124"/>
          <w:sz w:val="28"/>
          <w:szCs w:val="28"/>
          <w:shd w:val="clear" w:color="auto" w:fill="F8F9FA"/>
        </w:rPr>
        <w:t xml:space="preserve">A 5-year-old girl became acutely ill, lethargy appeared, body temperature rose to 38.7°, abdominal pain, nausea, and vomiting occurred twice. On examination, the tongue is </w:t>
      </w:r>
      <w:proofErr w:type="gramStart"/>
      <w:r>
        <w:rPr>
          <w:rFonts w:ascii="Times New Roman" w:eastAsia="Times New Roman" w:hAnsi="Times New Roman" w:cs="Times New Roman"/>
          <w:i/>
          <w:color w:val="202124"/>
          <w:sz w:val="28"/>
          <w:szCs w:val="28"/>
          <w:shd w:val="clear" w:color="auto" w:fill="F8F9FA"/>
        </w:rPr>
        <w:t>dry,</w:t>
      </w:r>
      <w:proofErr w:type="gramEnd"/>
      <w:r>
        <w:rPr>
          <w:rFonts w:ascii="Times New Roman" w:eastAsia="Times New Roman" w:hAnsi="Times New Roman" w:cs="Times New Roman"/>
          <w:i/>
          <w:color w:val="202124"/>
          <w:sz w:val="28"/>
          <w:szCs w:val="28"/>
          <w:shd w:val="clear" w:color="auto" w:fill="F8F9FA"/>
        </w:rPr>
        <w:t xml:space="preserve"> pulse is 110 beats per minute, heart sounds are muffled. In the lung</w:t>
      </w:r>
      <w:r>
        <w:rPr>
          <w:rFonts w:ascii="Times New Roman" w:eastAsia="Times New Roman" w:hAnsi="Times New Roman" w:cs="Times New Roman"/>
          <w:i/>
          <w:color w:val="202124"/>
          <w:sz w:val="28"/>
          <w:szCs w:val="28"/>
          <w:shd w:val="clear" w:color="auto" w:fill="F8F9FA"/>
        </w:rPr>
        <w:t xml:space="preserve">s, breathing is vesicular. The abdomen does not participate in the act of breathing; upon palpation it is painful in all parts. There is tension in the anterior abdominal wall and a positive </w:t>
      </w:r>
      <w:proofErr w:type="spellStart"/>
      <w:r>
        <w:rPr>
          <w:rFonts w:ascii="Times New Roman" w:eastAsia="Times New Roman" w:hAnsi="Times New Roman" w:cs="Times New Roman"/>
          <w:i/>
          <w:color w:val="202124"/>
          <w:sz w:val="28"/>
          <w:szCs w:val="28"/>
          <w:shd w:val="clear" w:color="auto" w:fill="F8F9FA"/>
        </w:rPr>
        <w:t>Shchetkin</w:t>
      </w:r>
      <w:proofErr w:type="spellEnd"/>
      <w:r>
        <w:rPr>
          <w:rFonts w:ascii="Times New Roman" w:eastAsia="Times New Roman" w:hAnsi="Times New Roman" w:cs="Times New Roman"/>
          <w:i/>
          <w:color w:val="202124"/>
          <w:sz w:val="28"/>
          <w:szCs w:val="28"/>
          <w:shd w:val="clear" w:color="auto" w:fill="F8F9FA"/>
        </w:rPr>
        <w:t xml:space="preserve">-Blumberg sign in both iliac regions. There is </w:t>
      </w:r>
      <w:proofErr w:type="spellStart"/>
      <w:r>
        <w:rPr>
          <w:rFonts w:ascii="Times New Roman" w:eastAsia="Times New Roman" w:hAnsi="Times New Roman" w:cs="Times New Roman"/>
          <w:i/>
          <w:color w:val="202124"/>
          <w:sz w:val="28"/>
          <w:szCs w:val="28"/>
          <w:shd w:val="clear" w:color="auto" w:fill="F8F9FA"/>
        </w:rPr>
        <w:t>mucopurul</w:t>
      </w:r>
      <w:r>
        <w:rPr>
          <w:rFonts w:ascii="Times New Roman" w:eastAsia="Times New Roman" w:hAnsi="Times New Roman" w:cs="Times New Roman"/>
          <w:i/>
          <w:color w:val="202124"/>
          <w:sz w:val="28"/>
          <w:szCs w:val="28"/>
          <w:shd w:val="clear" w:color="auto" w:fill="F8F9FA"/>
        </w:rPr>
        <w:t>ent</w:t>
      </w:r>
      <w:proofErr w:type="spellEnd"/>
      <w:r>
        <w:rPr>
          <w:rFonts w:ascii="Times New Roman" w:eastAsia="Times New Roman" w:hAnsi="Times New Roman" w:cs="Times New Roman"/>
          <w:i/>
          <w:color w:val="202124"/>
          <w:sz w:val="28"/>
          <w:szCs w:val="28"/>
          <w:shd w:val="clear" w:color="auto" w:fill="F8F9FA"/>
        </w:rPr>
        <w:t xml:space="preserve"> discharge from the genital tract. Blood test shows leukocytosis 18000.</w:t>
      </w:r>
    </w:p>
    <w:p w:rsidR="008E1B50" w:rsidRDefault="00D21B4A">
      <w:pPr>
        <w:numPr>
          <w:ilvl w:val="0"/>
          <w:numId w:val="2"/>
        </w:numPr>
        <w:spacing w:line="308" w:lineRule="auto"/>
        <w:jc w:val="both"/>
        <w:rPr>
          <w:rFonts w:ascii="Times New Roman" w:eastAsia="Times New Roman" w:hAnsi="Times New Roman" w:cs="Times New Roman"/>
          <w:i/>
          <w:sz w:val="28"/>
          <w:szCs w:val="28"/>
        </w:rPr>
      </w:pPr>
      <w:r>
        <w:rPr>
          <w:rFonts w:ascii="Times New Roman" w:eastAsia="Times New Roman" w:hAnsi="Times New Roman" w:cs="Times New Roman"/>
          <w:i/>
          <w:color w:val="202124"/>
          <w:sz w:val="28"/>
          <w:szCs w:val="28"/>
          <w:shd w:val="clear" w:color="auto" w:fill="F8F9FA"/>
        </w:rPr>
        <w:lastRenderedPageBreak/>
        <w:t>Guess the most likely diagnosis</w:t>
      </w:r>
    </w:p>
    <w:p w:rsidR="008E1B50" w:rsidRDefault="00D21B4A">
      <w:pPr>
        <w:numPr>
          <w:ilvl w:val="0"/>
          <w:numId w:val="2"/>
        </w:numPr>
        <w:spacing w:line="308" w:lineRule="auto"/>
        <w:jc w:val="both"/>
        <w:rPr>
          <w:rFonts w:ascii="Times New Roman" w:eastAsia="Times New Roman" w:hAnsi="Times New Roman" w:cs="Times New Roman"/>
          <w:i/>
          <w:sz w:val="28"/>
          <w:szCs w:val="28"/>
        </w:rPr>
      </w:pPr>
      <w:r>
        <w:rPr>
          <w:rFonts w:ascii="Times New Roman" w:eastAsia="Times New Roman" w:hAnsi="Times New Roman" w:cs="Times New Roman"/>
          <w:i/>
          <w:color w:val="202124"/>
          <w:sz w:val="28"/>
          <w:szCs w:val="28"/>
          <w:shd w:val="clear" w:color="auto" w:fill="F8F9FA"/>
        </w:rPr>
        <w:t>What emergency measures are needed in this case?</w:t>
      </w:r>
    </w:p>
    <w:p w:rsidR="008E1B50" w:rsidRDefault="00D21B4A">
      <w:pPr>
        <w:numPr>
          <w:ilvl w:val="0"/>
          <w:numId w:val="2"/>
        </w:numPr>
        <w:spacing w:line="308" w:lineRule="auto"/>
        <w:jc w:val="both"/>
        <w:rPr>
          <w:rFonts w:ascii="Times New Roman" w:eastAsia="Times New Roman" w:hAnsi="Times New Roman" w:cs="Times New Roman"/>
          <w:i/>
          <w:sz w:val="28"/>
          <w:szCs w:val="28"/>
        </w:rPr>
      </w:pPr>
      <w:r>
        <w:rPr>
          <w:rFonts w:ascii="Times New Roman" w:eastAsia="Times New Roman" w:hAnsi="Times New Roman" w:cs="Times New Roman"/>
          <w:i/>
          <w:color w:val="202124"/>
          <w:sz w:val="28"/>
          <w:szCs w:val="28"/>
          <w:shd w:val="clear" w:color="auto" w:fill="F8F9FA"/>
        </w:rPr>
        <w:t>What is necessary for differential diagnosis for this pathology?</w:t>
      </w:r>
    </w:p>
    <w:p w:rsidR="008E1B50" w:rsidRDefault="00D21B4A">
      <w:pPr>
        <w:numPr>
          <w:ilvl w:val="0"/>
          <w:numId w:val="2"/>
        </w:numPr>
        <w:spacing w:line="308" w:lineRule="auto"/>
        <w:jc w:val="both"/>
        <w:rPr>
          <w:rFonts w:ascii="Times New Roman" w:eastAsia="Times New Roman" w:hAnsi="Times New Roman" w:cs="Times New Roman"/>
          <w:i/>
          <w:sz w:val="28"/>
          <w:szCs w:val="28"/>
        </w:rPr>
      </w:pPr>
      <w:r>
        <w:rPr>
          <w:rFonts w:ascii="Times New Roman" w:eastAsia="Times New Roman" w:hAnsi="Times New Roman" w:cs="Times New Roman"/>
          <w:i/>
          <w:color w:val="202124"/>
          <w:sz w:val="28"/>
          <w:szCs w:val="28"/>
          <w:shd w:val="clear" w:color="auto" w:fill="F8F9FA"/>
        </w:rPr>
        <w:t>Determine the tactics for further m</w:t>
      </w:r>
      <w:r>
        <w:rPr>
          <w:rFonts w:ascii="Times New Roman" w:eastAsia="Times New Roman" w:hAnsi="Times New Roman" w:cs="Times New Roman"/>
          <w:i/>
          <w:color w:val="202124"/>
          <w:sz w:val="28"/>
          <w:szCs w:val="28"/>
          <w:shd w:val="clear" w:color="auto" w:fill="F8F9FA"/>
        </w:rPr>
        <w:t>anagement of the patient.</w:t>
      </w:r>
    </w:p>
    <w:p w:rsidR="008E1B50" w:rsidRDefault="008E1B50">
      <w:pPr>
        <w:pBdr>
          <w:top w:val="nil"/>
          <w:left w:val="nil"/>
          <w:bottom w:val="nil"/>
          <w:right w:val="nil"/>
          <w:between w:val="nil"/>
        </w:pBdr>
        <w:spacing w:after="200"/>
        <w:jc w:val="both"/>
        <w:rPr>
          <w:rFonts w:ascii="Times New Roman" w:eastAsia="Times New Roman" w:hAnsi="Times New Roman" w:cs="Times New Roman"/>
          <w:color w:val="000000"/>
          <w:sz w:val="32"/>
          <w:szCs w:val="32"/>
        </w:rPr>
      </w:pPr>
    </w:p>
    <w:tbl>
      <w:tblPr>
        <w:tblStyle w:val="ac"/>
        <w:tblW w:w="9555" w:type="dxa"/>
        <w:tblInd w:w="-215" w:type="dxa"/>
        <w:tblLayout w:type="fixed"/>
        <w:tblLook w:val="0400" w:firstRow="0" w:lastRow="0" w:firstColumn="0" w:lastColumn="0" w:noHBand="0" w:noVBand="1"/>
      </w:tblPr>
      <w:tblGrid>
        <w:gridCol w:w="4770"/>
        <w:gridCol w:w="4785"/>
      </w:tblGrid>
      <w:tr w:rsidR="008E1B50">
        <w:tc>
          <w:tcPr>
            <w:tcW w:w="4770" w:type="dxa"/>
          </w:tcPr>
          <w:p w:rsidR="008E1B50" w:rsidRDefault="00D21B4A">
            <w:pPr>
              <w:pBdr>
                <w:top w:val="nil"/>
                <w:left w:val="nil"/>
                <w:bottom w:val="nil"/>
                <w:right w:val="nil"/>
                <w:between w:val="nil"/>
              </w:pBdr>
              <w:spacing w:line="240" w:lineRule="auto"/>
              <w:jc w:val="both"/>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The head of the department,</w:t>
            </w:r>
          </w:p>
          <w:p w:rsidR="008E1B50" w:rsidRDefault="00D21B4A">
            <w:pPr>
              <w:pBdr>
                <w:top w:val="nil"/>
                <w:left w:val="nil"/>
                <w:bottom w:val="nil"/>
                <w:right w:val="nil"/>
                <w:between w:val="nil"/>
              </w:pBdr>
              <w:spacing w:after="200" w:line="240" w:lineRule="auto"/>
              <w:jc w:val="both"/>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PhD, professor</w:t>
            </w:r>
          </w:p>
        </w:tc>
        <w:tc>
          <w:tcPr>
            <w:tcW w:w="4785" w:type="dxa"/>
          </w:tcPr>
          <w:p w:rsidR="008E1B50" w:rsidRDefault="00D21B4A">
            <w:pPr>
              <w:pBdr>
                <w:top w:val="nil"/>
                <w:left w:val="nil"/>
                <w:bottom w:val="nil"/>
                <w:right w:val="nil"/>
                <w:between w:val="nil"/>
              </w:pBdr>
              <w:spacing w:after="200" w:line="240" w:lineRule="auto"/>
              <w:jc w:val="right"/>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N.Y. </w:t>
            </w:r>
            <w:proofErr w:type="spellStart"/>
            <w:r>
              <w:rPr>
                <w:rFonts w:ascii="Times New Roman" w:eastAsia="Times New Roman" w:hAnsi="Times New Roman" w:cs="Times New Roman"/>
                <w:color w:val="000000"/>
                <w:sz w:val="32"/>
                <w:szCs w:val="32"/>
              </w:rPr>
              <w:t>Grigoreva</w:t>
            </w:r>
            <w:proofErr w:type="spellEnd"/>
          </w:p>
        </w:tc>
      </w:tr>
    </w:tbl>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sz w:val="28"/>
          <w:szCs w:val="28"/>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sz w:val="28"/>
          <w:szCs w:val="28"/>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sz w:val="28"/>
          <w:szCs w:val="28"/>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8E1B50" w:rsidRDefault="00D21B4A">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Lobachevsky</w:t>
      </w:r>
      <w:proofErr w:type="spellEnd"/>
      <w:r>
        <w:rPr>
          <w:rFonts w:ascii="Times New Roman" w:eastAsia="Times New Roman" w:hAnsi="Times New Roman" w:cs="Times New Roman"/>
          <w:b/>
          <w:color w:val="000000"/>
          <w:sz w:val="28"/>
          <w:szCs w:val="28"/>
        </w:rPr>
        <w:t xml:space="preserve"> State University of Nizhny Novgorod</w:t>
      </w:r>
    </w:p>
    <w:p w:rsidR="008E1B50" w:rsidRDefault="00D21B4A">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Institute of Clinical Medicine</w:t>
      </w:r>
    </w:p>
    <w:p w:rsidR="008E1B50" w:rsidRDefault="00D21B4A">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Department of Clinical Medicine</w:t>
      </w:r>
    </w:p>
    <w:p w:rsidR="008E1B50" w:rsidRDefault="00D21B4A">
      <w:pPr>
        <w:pBdr>
          <w:top w:val="nil"/>
          <w:left w:val="nil"/>
          <w:bottom w:val="nil"/>
          <w:right w:val="nil"/>
          <w:between w:val="nil"/>
        </w:pBdr>
        <w:spacing w:after="200"/>
        <w:jc w:val="center"/>
        <w:rPr>
          <w:rFonts w:ascii="Times New Roman" w:eastAsia="Times New Roman" w:hAnsi="Times New Roman" w:cs="Times New Roman"/>
          <w:i/>
          <w:color w:val="000000"/>
          <w:sz w:val="28"/>
          <w:szCs w:val="28"/>
        </w:rPr>
      </w:pPr>
      <w:proofErr w:type="spellStart"/>
      <w:r>
        <w:rPr>
          <w:rFonts w:ascii="Times New Roman" w:eastAsia="Times New Roman" w:hAnsi="Times New Roman" w:cs="Times New Roman"/>
          <w:b/>
          <w:color w:val="000000"/>
          <w:sz w:val="28"/>
          <w:szCs w:val="28"/>
        </w:rPr>
        <w:t>Propaedeutics</w:t>
      </w:r>
      <w:proofErr w:type="spellEnd"/>
      <w:r>
        <w:rPr>
          <w:rFonts w:ascii="Times New Roman" w:eastAsia="Times New Roman" w:hAnsi="Times New Roman" w:cs="Times New Roman"/>
          <w:b/>
          <w:color w:val="000000"/>
          <w:sz w:val="28"/>
          <w:szCs w:val="28"/>
        </w:rPr>
        <w:t xml:space="preserve"> of internal diseases </w:t>
      </w:r>
    </w:p>
    <w:p w:rsidR="008E1B50" w:rsidRDefault="00D21B4A">
      <w:pPr>
        <w:pBdr>
          <w:top w:val="nil"/>
          <w:left w:val="nil"/>
          <w:bottom w:val="nil"/>
          <w:right w:val="nil"/>
          <w:between w:val="nil"/>
        </w:pBdr>
        <w:spacing w:after="200"/>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Examination card N 9</w:t>
      </w:r>
    </w:p>
    <w:p w:rsidR="008E1B50" w:rsidRDefault="00D21B4A">
      <w:pPr>
        <w:numPr>
          <w:ilvl w:val="0"/>
          <w:numId w:val="13"/>
        </w:numPr>
        <w:pBdr>
          <w:top w:val="nil"/>
          <w:left w:val="nil"/>
          <w:bottom w:val="nil"/>
          <w:right w:val="nil"/>
          <w:between w:val="nil"/>
        </w:pBdr>
        <w:spacing w:after="2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Diaphragmatic hernias: </w:t>
      </w:r>
      <w:r>
        <w:rPr>
          <w:rFonts w:ascii="Times New Roman" w:eastAsia="Times New Roman" w:hAnsi="Times New Roman" w:cs="Times New Roman"/>
          <w:color w:val="202124"/>
          <w:sz w:val="28"/>
          <w:szCs w:val="28"/>
        </w:rPr>
        <w:t>congenital and acquired.</w:t>
      </w:r>
      <w:r>
        <w:rPr>
          <w:rFonts w:ascii="Times New Roman" w:eastAsia="Times New Roman" w:hAnsi="Times New Roman" w:cs="Times New Roman"/>
          <w:color w:val="000000"/>
          <w:sz w:val="28"/>
          <w:szCs w:val="28"/>
        </w:rPr>
        <w:t xml:space="preserve"> Hernias of the esophageal orifice of the diaphragm – etiology, pathogenesis, clinical picture, diagnosis, treatment.</w:t>
      </w:r>
    </w:p>
    <w:p w:rsidR="008E1B50" w:rsidRDefault="00D21B4A">
      <w:pPr>
        <w:numPr>
          <w:ilvl w:val="0"/>
          <w:numId w:val="13"/>
        </w:numPr>
        <w:pBdr>
          <w:top w:val="nil"/>
          <w:left w:val="nil"/>
          <w:bottom w:val="nil"/>
          <w:right w:val="nil"/>
          <w:between w:val="nil"/>
        </w:pBdr>
        <w:spacing w:after="2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Hemorrhoids. Crack of the anus. </w:t>
      </w:r>
      <w:proofErr w:type="spellStart"/>
      <w:r>
        <w:rPr>
          <w:rFonts w:ascii="Times New Roman" w:eastAsia="Times New Roman" w:hAnsi="Times New Roman" w:cs="Times New Roman"/>
          <w:color w:val="000000"/>
          <w:sz w:val="28"/>
          <w:szCs w:val="28"/>
        </w:rPr>
        <w:t>Paraproctitis</w:t>
      </w:r>
      <w:proofErr w:type="spellEnd"/>
      <w:r>
        <w:rPr>
          <w:rFonts w:ascii="Times New Roman" w:eastAsia="Times New Roman" w:hAnsi="Times New Roman" w:cs="Times New Roman"/>
          <w:color w:val="000000"/>
          <w:sz w:val="28"/>
          <w:szCs w:val="28"/>
        </w:rPr>
        <w:t xml:space="preserve"> and rectal fistulas – etiology, pathogenesis, classification, clinical picture and diagnosis, treatment. Rectal prolapse.</w:t>
      </w:r>
    </w:p>
    <w:p w:rsidR="008E1B50" w:rsidRDefault="00D21B4A">
      <w:pPr>
        <w:numPr>
          <w:ilvl w:val="0"/>
          <w:numId w:val="13"/>
        </w:numPr>
        <w:spacing w:after="65516" w:line="308" w:lineRule="auto"/>
        <w:jc w:val="both"/>
        <w:rPr>
          <w:rFonts w:ascii="Times New Roman" w:eastAsia="Times New Roman" w:hAnsi="Times New Roman" w:cs="Times New Roman"/>
          <w:i/>
          <w:sz w:val="28"/>
          <w:szCs w:val="28"/>
        </w:rPr>
      </w:pPr>
      <w:r>
        <w:rPr>
          <w:rFonts w:ascii="Times New Roman" w:eastAsia="Times New Roman" w:hAnsi="Times New Roman" w:cs="Times New Roman"/>
          <w:i/>
          <w:color w:val="202124"/>
          <w:sz w:val="28"/>
          <w:szCs w:val="28"/>
          <w:shd w:val="clear" w:color="auto" w:fill="F8F9FA"/>
        </w:rPr>
        <w:t>A 22-year-old man underwent surgery 3 years ago for acute appendicitis complicated by lo</w:t>
      </w:r>
      <w:r>
        <w:rPr>
          <w:rFonts w:ascii="Times New Roman" w:eastAsia="Times New Roman" w:hAnsi="Times New Roman" w:cs="Times New Roman"/>
          <w:i/>
          <w:color w:val="202124"/>
          <w:sz w:val="28"/>
          <w:szCs w:val="28"/>
          <w:shd w:val="clear" w:color="auto" w:fill="F8F9FA"/>
        </w:rPr>
        <w:t>cal peritonitis. Subsequently, he was observed for adhesive disease: courses of anti-adhesive therapy; was twice admitted with partial intestinal obstruction, which resolved conservatively. On the evening before the illness, after a lot of physical activit</w:t>
      </w:r>
      <w:r>
        <w:rPr>
          <w:rFonts w:ascii="Times New Roman" w:eastAsia="Times New Roman" w:hAnsi="Times New Roman" w:cs="Times New Roman"/>
          <w:i/>
          <w:color w:val="202124"/>
          <w:sz w:val="28"/>
          <w:szCs w:val="28"/>
          <w:shd w:val="clear" w:color="auto" w:fill="F8F9FA"/>
        </w:rPr>
        <w:t>y and an error in the diet - he ate vinaigrette with sausages - paroxysmal abdominal pain, nausea, vomiting, stool retention, and gas appeared. In the morning, upon examination, the patient was in a forced position with his legs adducted to his stomach. On</w:t>
      </w:r>
      <w:r>
        <w:rPr>
          <w:rFonts w:ascii="Times New Roman" w:eastAsia="Times New Roman" w:hAnsi="Times New Roman" w:cs="Times New Roman"/>
          <w:i/>
          <w:color w:val="202124"/>
          <w:sz w:val="28"/>
          <w:szCs w:val="28"/>
          <w:shd w:val="clear" w:color="auto" w:fill="F8F9FA"/>
        </w:rPr>
        <w:t xml:space="preserve"> palpation, the abdomen is soft, painful in the lower parts, where an enlarged loop of intestine is detected.</w:t>
      </w:r>
    </w:p>
    <w:p w:rsidR="008E1B50" w:rsidRDefault="00D21B4A">
      <w:pPr>
        <w:numPr>
          <w:ilvl w:val="0"/>
          <w:numId w:val="7"/>
        </w:numPr>
        <w:spacing w:line="308" w:lineRule="auto"/>
        <w:jc w:val="both"/>
        <w:rPr>
          <w:rFonts w:ascii="Times New Roman" w:eastAsia="Times New Roman" w:hAnsi="Times New Roman" w:cs="Times New Roman"/>
          <w:sz w:val="28"/>
          <w:szCs w:val="28"/>
        </w:rPr>
      </w:pPr>
      <w:r>
        <w:rPr>
          <w:rFonts w:ascii="Times New Roman" w:eastAsia="Times New Roman" w:hAnsi="Times New Roman" w:cs="Times New Roman"/>
          <w:color w:val="202124"/>
          <w:sz w:val="28"/>
          <w:szCs w:val="28"/>
          <w:shd w:val="clear" w:color="auto" w:fill="F8F9FA"/>
        </w:rPr>
        <w:lastRenderedPageBreak/>
        <w:t>Guess the most likely diagnosis</w:t>
      </w:r>
    </w:p>
    <w:p w:rsidR="008E1B50" w:rsidRDefault="00D21B4A">
      <w:pPr>
        <w:numPr>
          <w:ilvl w:val="0"/>
          <w:numId w:val="7"/>
        </w:numPr>
        <w:spacing w:line="308" w:lineRule="auto"/>
        <w:jc w:val="both"/>
        <w:rPr>
          <w:rFonts w:ascii="Times New Roman" w:eastAsia="Times New Roman" w:hAnsi="Times New Roman" w:cs="Times New Roman"/>
          <w:sz w:val="28"/>
          <w:szCs w:val="28"/>
        </w:rPr>
      </w:pPr>
      <w:r>
        <w:rPr>
          <w:rFonts w:ascii="Times New Roman" w:eastAsia="Times New Roman" w:hAnsi="Times New Roman" w:cs="Times New Roman"/>
          <w:color w:val="202124"/>
          <w:sz w:val="28"/>
          <w:szCs w:val="28"/>
          <w:shd w:val="clear" w:color="auto" w:fill="F8F9FA"/>
        </w:rPr>
        <w:t>Justify your diagnosis</w:t>
      </w:r>
    </w:p>
    <w:p w:rsidR="008E1B50" w:rsidRDefault="00D21B4A">
      <w:pPr>
        <w:numPr>
          <w:ilvl w:val="0"/>
          <w:numId w:val="7"/>
        </w:numPr>
        <w:spacing w:line="308" w:lineRule="auto"/>
        <w:jc w:val="both"/>
        <w:rPr>
          <w:rFonts w:ascii="Times New Roman" w:eastAsia="Times New Roman" w:hAnsi="Times New Roman" w:cs="Times New Roman"/>
          <w:sz w:val="28"/>
          <w:szCs w:val="28"/>
        </w:rPr>
      </w:pPr>
      <w:r>
        <w:rPr>
          <w:rFonts w:ascii="Times New Roman" w:eastAsia="Times New Roman" w:hAnsi="Times New Roman" w:cs="Times New Roman"/>
          <w:color w:val="202124"/>
          <w:sz w:val="28"/>
          <w:szCs w:val="28"/>
          <w:shd w:val="clear" w:color="auto" w:fill="F8F9FA"/>
        </w:rPr>
        <w:t>What is necessary for differential diagnosis for this pathology?</w:t>
      </w:r>
    </w:p>
    <w:p w:rsidR="008E1B50" w:rsidRDefault="00D21B4A">
      <w:pPr>
        <w:numPr>
          <w:ilvl w:val="0"/>
          <w:numId w:val="7"/>
        </w:numPr>
        <w:spacing w:line="308" w:lineRule="auto"/>
        <w:jc w:val="both"/>
        <w:rPr>
          <w:rFonts w:ascii="Times New Roman" w:eastAsia="Times New Roman" w:hAnsi="Times New Roman" w:cs="Times New Roman"/>
          <w:sz w:val="28"/>
          <w:szCs w:val="28"/>
        </w:rPr>
      </w:pPr>
      <w:r>
        <w:rPr>
          <w:rFonts w:ascii="Times New Roman" w:eastAsia="Times New Roman" w:hAnsi="Times New Roman" w:cs="Times New Roman"/>
          <w:color w:val="202124"/>
          <w:sz w:val="28"/>
          <w:szCs w:val="28"/>
          <w:shd w:val="clear" w:color="auto" w:fill="F8F9FA"/>
        </w:rPr>
        <w:t>What additional examinatio</w:t>
      </w:r>
      <w:r>
        <w:rPr>
          <w:rFonts w:ascii="Times New Roman" w:eastAsia="Times New Roman" w:hAnsi="Times New Roman" w:cs="Times New Roman"/>
          <w:color w:val="202124"/>
          <w:sz w:val="28"/>
          <w:szCs w:val="28"/>
          <w:shd w:val="clear" w:color="auto" w:fill="F8F9FA"/>
        </w:rPr>
        <w:t>n methods need to be performed?</w:t>
      </w:r>
    </w:p>
    <w:p w:rsidR="008E1B50" w:rsidRDefault="00D21B4A">
      <w:pPr>
        <w:numPr>
          <w:ilvl w:val="0"/>
          <w:numId w:val="7"/>
        </w:numPr>
        <w:spacing w:line="308" w:lineRule="auto"/>
        <w:jc w:val="both"/>
        <w:rPr>
          <w:rFonts w:ascii="Times New Roman" w:eastAsia="Times New Roman" w:hAnsi="Times New Roman" w:cs="Times New Roman"/>
          <w:sz w:val="28"/>
          <w:szCs w:val="28"/>
        </w:rPr>
      </w:pPr>
      <w:r>
        <w:rPr>
          <w:rFonts w:ascii="Times New Roman" w:eastAsia="Times New Roman" w:hAnsi="Times New Roman" w:cs="Times New Roman"/>
          <w:color w:val="202124"/>
          <w:sz w:val="28"/>
          <w:szCs w:val="28"/>
          <w:shd w:val="clear" w:color="auto" w:fill="F8F9FA"/>
        </w:rPr>
        <w:t>What emergency measures are needed in this case?</w:t>
      </w:r>
    </w:p>
    <w:p w:rsidR="008E1B50" w:rsidRDefault="008E1B50">
      <w:pPr>
        <w:pBdr>
          <w:top w:val="nil"/>
          <w:left w:val="nil"/>
          <w:bottom w:val="nil"/>
          <w:right w:val="nil"/>
          <w:between w:val="nil"/>
        </w:pBdr>
        <w:spacing w:after="200"/>
        <w:ind w:left="1440"/>
        <w:jc w:val="both"/>
        <w:rPr>
          <w:rFonts w:ascii="Times New Roman" w:eastAsia="Times New Roman" w:hAnsi="Times New Roman" w:cs="Times New Roman"/>
          <w:sz w:val="28"/>
          <w:szCs w:val="28"/>
        </w:rPr>
      </w:pPr>
    </w:p>
    <w:p w:rsidR="008E1B50" w:rsidRDefault="008E1B50">
      <w:pPr>
        <w:pBdr>
          <w:top w:val="nil"/>
          <w:left w:val="nil"/>
          <w:bottom w:val="nil"/>
          <w:right w:val="nil"/>
          <w:between w:val="nil"/>
        </w:pBdr>
        <w:spacing w:after="200"/>
        <w:jc w:val="both"/>
        <w:rPr>
          <w:rFonts w:ascii="Times New Roman" w:eastAsia="Times New Roman" w:hAnsi="Times New Roman" w:cs="Times New Roman"/>
          <w:color w:val="000000"/>
          <w:sz w:val="32"/>
          <w:szCs w:val="32"/>
        </w:rPr>
      </w:pPr>
    </w:p>
    <w:tbl>
      <w:tblPr>
        <w:tblStyle w:val="ad"/>
        <w:tblW w:w="9555" w:type="dxa"/>
        <w:tblInd w:w="-215" w:type="dxa"/>
        <w:tblLayout w:type="fixed"/>
        <w:tblLook w:val="0400" w:firstRow="0" w:lastRow="0" w:firstColumn="0" w:lastColumn="0" w:noHBand="0" w:noVBand="1"/>
      </w:tblPr>
      <w:tblGrid>
        <w:gridCol w:w="4770"/>
        <w:gridCol w:w="4785"/>
      </w:tblGrid>
      <w:tr w:rsidR="008E1B50">
        <w:tc>
          <w:tcPr>
            <w:tcW w:w="4770" w:type="dxa"/>
          </w:tcPr>
          <w:p w:rsidR="008E1B50" w:rsidRDefault="00D21B4A">
            <w:pPr>
              <w:pBdr>
                <w:top w:val="nil"/>
                <w:left w:val="nil"/>
                <w:bottom w:val="nil"/>
                <w:right w:val="nil"/>
                <w:between w:val="nil"/>
              </w:pBdr>
              <w:spacing w:line="240" w:lineRule="auto"/>
              <w:jc w:val="both"/>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The head of the department,</w:t>
            </w:r>
          </w:p>
          <w:p w:rsidR="008E1B50" w:rsidRDefault="00D21B4A">
            <w:pPr>
              <w:pBdr>
                <w:top w:val="nil"/>
                <w:left w:val="nil"/>
                <w:bottom w:val="nil"/>
                <w:right w:val="nil"/>
                <w:between w:val="nil"/>
              </w:pBdr>
              <w:spacing w:after="200" w:line="240" w:lineRule="auto"/>
              <w:jc w:val="both"/>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PhD, professor</w:t>
            </w:r>
          </w:p>
        </w:tc>
        <w:tc>
          <w:tcPr>
            <w:tcW w:w="4785" w:type="dxa"/>
          </w:tcPr>
          <w:p w:rsidR="008E1B50" w:rsidRDefault="00D21B4A">
            <w:pPr>
              <w:pBdr>
                <w:top w:val="nil"/>
                <w:left w:val="nil"/>
                <w:bottom w:val="nil"/>
                <w:right w:val="nil"/>
                <w:between w:val="nil"/>
              </w:pBdr>
              <w:spacing w:after="200" w:line="240" w:lineRule="auto"/>
              <w:jc w:val="right"/>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N.Y. </w:t>
            </w:r>
            <w:proofErr w:type="spellStart"/>
            <w:r>
              <w:rPr>
                <w:rFonts w:ascii="Times New Roman" w:eastAsia="Times New Roman" w:hAnsi="Times New Roman" w:cs="Times New Roman"/>
                <w:color w:val="000000"/>
                <w:sz w:val="32"/>
                <w:szCs w:val="32"/>
              </w:rPr>
              <w:t>Grigoreva</w:t>
            </w:r>
            <w:proofErr w:type="spellEnd"/>
          </w:p>
        </w:tc>
      </w:tr>
    </w:tbl>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8E1B50" w:rsidRDefault="00D21B4A">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Lobachevsky</w:t>
      </w:r>
      <w:proofErr w:type="spellEnd"/>
      <w:r>
        <w:rPr>
          <w:rFonts w:ascii="Times New Roman" w:eastAsia="Times New Roman" w:hAnsi="Times New Roman" w:cs="Times New Roman"/>
          <w:b/>
          <w:color w:val="000000"/>
          <w:sz w:val="28"/>
          <w:szCs w:val="28"/>
        </w:rPr>
        <w:t xml:space="preserve"> State University of Nizhny Novgorod</w:t>
      </w:r>
    </w:p>
    <w:p w:rsidR="008E1B50" w:rsidRDefault="00D21B4A">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Institute of Clinical Medicine</w:t>
      </w:r>
    </w:p>
    <w:p w:rsidR="008E1B50" w:rsidRDefault="00D21B4A">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Department of Clinical Medicine</w:t>
      </w:r>
    </w:p>
    <w:p w:rsidR="008E1B50" w:rsidRDefault="00D21B4A">
      <w:pPr>
        <w:pBdr>
          <w:top w:val="nil"/>
          <w:left w:val="nil"/>
          <w:bottom w:val="nil"/>
          <w:right w:val="nil"/>
          <w:between w:val="nil"/>
        </w:pBdr>
        <w:spacing w:after="200"/>
        <w:jc w:val="center"/>
        <w:rPr>
          <w:rFonts w:ascii="Times New Roman" w:eastAsia="Times New Roman" w:hAnsi="Times New Roman" w:cs="Times New Roman"/>
          <w:i/>
          <w:color w:val="000000"/>
          <w:sz w:val="28"/>
          <w:szCs w:val="28"/>
        </w:rPr>
      </w:pPr>
      <w:proofErr w:type="spellStart"/>
      <w:r>
        <w:rPr>
          <w:rFonts w:ascii="Times New Roman" w:eastAsia="Times New Roman" w:hAnsi="Times New Roman" w:cs="Times New Roman"/>
          <w:b/>
          <w:color w:val="000000"/>
          <w:sz w:val="28"/>
          <w:szCs w:val="28"/>
        </w:rPr>
        <w:t>Propaedeutics</w:t>
      </w:r>
      <w:proofErr w:type="spellEnd"/>
      <w:r>
        <w:rPr>
          <w:rFonts w:ascii="Times New Roman" w:eastAsia="Times New Roman" w:hAnsi="Times New Roman" w:cs="Times New Roman"/>
          <w:b/>
          <w:color w:val="000000"/>
          <w:sz w:val="28"/>
          <w:szCs w:val="28"/>
        </w:rPr>
        <w:t xml:space="preserve"> of internal diseases </w:t>
      </w:r>
    </w:p>
    <w:p w:rsidR="008E1B50" w:rsidRDefault="00D21B4A">
      <w:pPr>
        <w:pBdr>
          <w:top w:val="nil"/>
          <w:left w:val="nil"/>
          <w:bottom w:val="nil"/>
          <w:right w:val="nil"/>
          <w:between w:val="nil"/>
        </w:pBdr>
        <w:spacing w:after="200"/>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Examination card N 10</w:t>
      </w:r>
    </w:p>
    <w:p w:rsidR="008E1B50" w:rsidRDefault="00D21B4A">
      <w:pPr>
        <w:numPr>
          <w:ilvl w:val="0"/>
          <w:numId w:val="14"/>
        </w:numPr>
        <w:pBdr>
          <w:top w:val="nil"/>
          <w:left w:val="nil"/>
          <w:bottom w:val="nil"/>
          <w:right w:val="nil"/>
          <w:between w:val="nil"/>
        </w:pBdr>
        <w:spacing w:after="2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Parathyroid glands – hyperparathyroidism. Cancer of the parathyroid glands. </w:t>
      </w:r>
      <w:proofErr w:type="spellStart"/>
      <w:r>
        <w:rPr>
          <w:rFonts w:ascii="Times New Roman" w:eastAsia="Times New Roman" w:hAnsi="Times New Roman" w:cs="Times New Roman"/>
          <w:color w:val="000000"/>
          <w:sz w:val="28"/>
          <w:szCs w:val="28"/>
        </w:rPr>
        <w:t>Hypoparathyroidism</w:t>
      </w:r>
      <w:proofErr w:type="spellEnd"/>
      <w:r>
        <w:rPr>
          <w:rFonts w:ascii="Times New Roman" w:eastAsia="Times New Roman" w:hAnsi="Times New Roman" w:cs="Times New Roman"/>
          <w:color w:val="000000"/>
          <w:sz w:val="28"/>
          <w:szCs w:val="28"/>
        </w:rPr>
        <w:t>.</w:t>
      </w:r>
    </w:p>
    <w:p w:rsidR="008E1B50" w:rsidRDefault="00D21B4A">
      <w:pPr>
        <w:numPr>
          <w:ilvl w:val="0"/>
          <w:numId w:val="14"/>
        </w:numPr>
        <w:pBdr>
          <w:top w:val="nil"/>
          <w:left w:val="nil"/>
          <w:bottom w:val="nil"/>
          <w:right w:val="nil"/>
          <w:between w:val="nil"/>
        </w:pBdr>
        <w:spacing w:after="2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Portal hypertension syndrome. Classification. Clinic. Principles of treatment. Types of surgical treat</w:t>
      </w:r>
      <w:r>
        <w:rPr>
          <w:rFonts w:ascii="Times New Roman" w:eastAsia="Times New Roman" w:hAnsi="Times New Roman" w:cs="Times New Roman"/>
          <w:color w:val="000000"/>
          <w:sz w:val="28"/>
          <w:szCs w:val="28"/>
        </w:rPr>
        <w:t>ment. Methods of stopping bleeding.</w:t>
      </w:r>
    </w:p>
    <w:p w:rsidR="008E1B50" w:rsidRDefault="00D21B4A">
      <w:pPr>
        <w:numPr>
          <w:ilvl w:val="0"/>
          <w:numId w:val="14"/>
        </w:numPr>
        <w:spacing w:after="65516" w:line="308" w:lineRule="auto"/>
        <w:jc w:val="both"/>
        <w:rPr>
          <w:rFonts w:ascii="Times New Roman" w:eastAsia="Times New Roman" w:hAnsi="Times New Roman" w:cs="Times New Roman"/>
          <w:i/>
          <w:sz w:val="28"/>
          <w:szCs w:val="28"/>
        </w:rPr>
      </w:pPr>
      <w:r>
        <w:rPr>
          <w:rFonts w:ascii="Times New Roman" w:eastAsia="Times New Roman" w:hAnsi="Times New Roman" w:cs="Times New Roman"/>
          <w:i/>
          <w:color w:val="202124"/>
          <w:sz w:val="28"/>
          <w:szCs w:val="28"/>
          <w:shd w:val="clear" w:color="auto" w:fill="F8F9FA"/>
        </w:rPr>
        <w:t xml:space="preserve">Newborn premature baby of twins, respiratory rate - 30 per minute, heart rate - 100 per minute, </w:t>
      </w:r>
      <w:proofErr w:type="spellStart"/>
      <w:r>
        <w:rPr>
          <w:rFonts w:ascii="Times New Roman" w:eastAsia="Times New Roman" w:hAnsi="Times New Roman" w:cs="Times New Roman"/>
          <w:i/>
          <w:color w:val="202124"/>
          <w:sz w:val="28"/>
          <w:szCs w:val="28"/>
          <w:shd w:val="clear" w:color="auto" w:fill="F8F9FA"/>
        </w:rPr>
        <w:t>atony</w:t>
      </w:r>
      <w:proofErr w:type="spellEnd"/>
      <w:r>
        <w:rPr>
          <w:rFonts w:ascii="Times New Roman" w:eastAsia="Times New Roman" w:hAnsi="Times New Roman" w:cs="Times New Roman"/>
          <w:i/>
          <w:color w:val="202124"/>
          <w:sz w:val="28"/>
          <w:szCs w:val="28"/>
          <w:shd w:val="clear" w:color="auto" w:fill="F8F9FA"/>
        </w:rPr>
        <w:t xml:space="preserve">, </w:t>
      </w:r>
      <w:proofErr w:type="spellStart"/>
      <w:r>
        <w:rPr>
          <w:rFonts w:ascii="Times New Roman" w:eastAsia="Times New Roman" w:hAnsi="Times New Roman" w:cs="Times New Roman"/>
          <w:i/>
          <w:color w:val="202124"/>
          <w:sz w:val="28"/>
          <w:szCs w:val="28"/>
          <w:shd w:val="clear" w:color="auto" w:fill="F8F9FA"/>
        </w:rPr>
        <w:t>areflexia</w:t>
      </w:r>
      <w:proofErr w:type="spellEnd"/>
      <w:r>
        <w:rPr>
          <w:rFonts w:ascii="Times New Roman" w:eastAsia="Times New Roman" w:hAnsi="Times New Roman" w:cs="Times New Roman"/>
          <w:i/>
          <w:color w:val="202124"/>
          <w:sz w:val="28"/>
          <w:szCs w:val="28"/>
          <w:shd w:val="clear" w:color="auto" w:fill="F8F9FA"/>
        </w:rPr>
        <w:t xml:space="preserve">. After birth, foamy discharge from the mouth and </w:t>
      </w:r>
      <w:proofErr w:type="spellStart"/>
      <w:r>
        <w:rPr>
          <w:rFonts w:ascii="Times New Roman" w:eastAsia="Times New Roman" w:hAnsi="Times New Roman" w:cs="Times New Roman"/>
          <w:i/>
          <w:color w:val="202124"/>
          <w:sz w:val="28"/>
          <w:szCs w:val="28"/>
          <w:shd w:val="clear" w:color="auto" w:fill="F8F9FA"/>
        </w:rPr>
        <w:t>acrocyanosis</w:t>
      </w:r>
      <w:proofErr w:type="spellEnd"/>
      <w:r>
        <w:rPr>
          <w:rFonts w:ascii="Times New Roman" w:eastAsia="Times New Roman" w:hAnsi="Times New Roman" w:cs="Times New Roman"/>
          <w:i/>
          <w:color w:val="202124"/>
          <w:sz w:val="28"/>
          <w:szCs w:val="28"/>
          <w:shd w:val="clear" w:color="auto" w:fill="F8F9FA"/>
        </w:rPr>
        <w:t xml:space="preserve"> were noted. When trying to feed, the conditio</w:t>
      </w:r>
      <w:r>
        <w:rPr>
          <w:rFonts w:ascii="Times New Roman" w:eastAsia="Times New Roman" w:hAnsi="Times New Roman" w:cs="Times New Roman"/>
          <w:i/>
          <w:color w:val="202124"/>
          <w:sz w:val="28"/>
          <w:szCs w:val="28"/>
          <w:shd w:val="clear" w:color="auto" w:fill="F8F9FA"/>
        </w:rPr>
        <w:t xml:space="preserve">n </w:t>
      </w:r>
      <w:proofErr w:type="gramStart"/>
      <w:r>
        <w:rPr>
          <w:rFonts w:ascii="Times New Roman" w:eastAsia="Times New Roman" w:hAnsi="Times New Roman" w:cs="Times New Roman"/>
          <w:i/>
          <w:color w:val="202124"/>
          <w:sz w:val="28"/>
          <w:szCs w:val="28"/>
          <w:shd w:val="clear" w:color="auto" w:fill="F8F9FA"/>
        </w:rPr>
        <w:t>worsens,</w:t>
      </w:r>
      <w:proofErr w:type="gramEnd"/>
      <w:r>
        <w:rPr>
          <w:rFonts w:ascii="Times New Roman" w:eastAsia="Times New Roman" w:hAnsi="Times New Roman" w:cs="Times New Roman"/>
          <w:i/>
          <w:color w:val="202124"/>
          <w:sz w:val="28"/>
          <w:szCs w:val="28"/>
          <w:shd w:val="clear" w:color="auto" w:fill="F8F9FA"/>
        </w:rPr>
        <w:t xml:space="preserve"> cyanosis of the skin. Due to the progressive deterioration of his general condition and respiratory failure, he was transferred to artificial ventilation. A chest x-ray was performed, which revealed signs of pneumonia. When examining the abdomen</w:t>
      </w:r>
      <w:r>
        <w:rPr>
          <w:rFonts w:ascii="Times New Roman" w:eastAsia="Times New Roman" w:hAnsi="Times New Roman" w:cs="Times New Roman"/>
          <w:i/>
          <w:color w:val="202124"/>
          <w:sz w:val="28"/>
          <w:szCs w:val="28"/>
          <w:shd w:val="clear" w:color="auto" w:fill="F8F9FA"/>
        </w:rPr>
        <w:t>, swelling in the epigastrium was noted. No stool or gas was obtained.</w:t>
      </w:r>
    </w:p>
    <w:p w:rsidR="008E1B50" w:rsidRDefault="00D21B4A">
      <w:pPr>
        <w:numPr>
          <w:ilvl w:val="0"/>
          <w:numId w:val="31"/>
        </w:numPr>
        <w:spacing w:line="308" w:lineRule="auto"/>
        <w:jc w:val="both"/>
        <w:rPr>
          <w:rFonts w:ascii="Times New Roman" w:eastAsia="Times New Roman" w:hAnsi="Times New Roman" w:cs="Times New Roman"/>
          <w:sz w:val="28"/>
          <w:szCs w:val="28"/>
        </w:rPr>
      </w:pPr>
      <w:r>
        <w:rPr>
          <w:rFonts w:ascii="Times New Roman" w:eastAsia="Times New Roman" w:hAnsi="Times New Roman" w:cs="Times New Roman"/>
          <w:color w:val="202124"/>
          <w:sz w:val="28"/>
          <w:szCs w:val="28"/>
          <w:shd w:val="clear" w:color="auto" w:fill="F8F9FA"/>
        </w:rPr>
        <w:lastRenderedPageBreak/>
        <w:t>Guess the most likely diagnosis</w:t>
      </w:r>
    </w:p>
    <w:p w:rsidR="008E1B50" w:rsidRDefault="00D21B4A">
      <w:pPr>
        <w:numPr>
          <w:ilvl w:val="0"/>
          <w:numId w:val="31"/>
        </w:numPr>
        <w:spacing w:line="308" w:lineRule="auto"/>
        <w:jc w:val="both"/>
        <w:rPr>
          <w:rFonts w:ascii="Times New Roman" w:eastAsia="Times New Roman" w:hAnsi="Times New Roman" w:cs="Times New Roman"/>
          <w:sz w:val="28"/>
          <w:szCs w:val="28"/>
        </w:rPr>
      </w:pPr>
      <w:r>
        <w:rPr>
          <w:rFonts w:ascii="Times New Roman" w:eastAsia="Times New Roman" w:hAnsi="Times New Roman" w:cs="Times New Roman"/>
          <w:color w:val="202124"/>
          <w:sz w:val="28"/>
          <w:szCs w:val="28"/>
          <w:shd w:val="clear" w:color="auto" w:fill="F8F9FA"/>
        </w:rPr>
        <w:t>Justify your diagnosis</w:t>
      </w:r>
    </w:p>
    <w:p w:rsidR="008E1B50" w:rsidRDefault="00D21B4A">
      <w:pPr>
        <w:numPr>
          <w:ilvl w:val="0"/>
          <w:numId w:val="31"/>
        </w:numPr>
        <w:spacing w:line="308" w:lineRule="auto"/>
        <w:jc w:val="both"/>
        <w:rPr>
          <w:rFonts w:ascii="Times New Roman" w:eastAsia="Times New Roman" w:hAnsi="Times New Roman" w:cs="Times New Roman"/>
          <w:sz w:val="28"/>
          <w:szCs w:val="28"/>
        </w:rPr>
      </w:pPr>
      <w:r>
        <w:rPr>
          <w:rFonts w:ascii="Times New Roman" w:eastAsia="Times New Roman" w:hAnsi="Times New Roman" w:cs="Times New Roman"/>
          <w:color w:val="202124"/>
          <w:sz w:val="28"/>
          <w:szCs w:val="28"/>
          <w:shd w:val="clear" w:color="auto" w:fill="F8F9FA"/>
        </w:rPr>
        <w:t>What is necessary for differential diagnosis for this pathology?</w:t>
      </w:r>
    </w:p>
    <w:p w:rsidR="008E1B50" w:rsidRDefault="00D21B4A">
      <w:pPr>
        <w:numPr>
          <w:ilvl w:val="0"/>
          <w:numId w:val="31"/>
        </w:numPr>
        <w:spacing w:line="308" w:lineRule="auto"/>
        <w:jc w:val="both"/>
        <w:rPr>
          <w:rFonts w:ascii="Times New Roman" w:eastAsia="Times New Roman" w:hAnsi="Times New Roman" w:cs="Times New Roman"/>
          <w:sz w:val="28"/>
          <w:szCs w:val="28"/>
        </w:rPr>
      </w:pPr>
      <w:r>
        <w:rPr>
          <w:rFonts w:ascii="Times New Roman" w:eastAsia="Times New Roman" w:hAnsi="Times New Roman" w:cs="Times New Roman"/>
          <w:color w:val="202124"/>
          <w:sz w:val="28"/>
          <w:szCs w:val="28"/>
          <w:shd w:val="clear" w:color="auto" w:fill="F8F9FA"/>
        </w:rPr>
        <w:t>What additional examination methods need to be performed?</w:t>
      </w:r>
    </w:p>
    <w:p w:rsidR="008E1B50" w:rsidRDefault="00D21B4A">
      <w:pPr>
        <w:numPr>
          <w:ilvl w:val="0"/>
          <w:numId w:val="31"/>
        </w:numPr>
        <w:spacing w:line="308" w:lineRule="auto"/>
        <w:jc w:val="both"/>
        <w:rPr>
          <w:rFonts w:ascii="Times New Roman" w:eastAsia="Times New Roman" w:hAnsi="Times New Roman" w:cs="Times New Roman"/>
          <w:color w:val="202124"/>
          <w:sz w:val="28"/>
          <w:szCs w:val="28"/>
          <w:shd w:val="clear" w:color="auto" w:fill="F8F9FA"/>
        </w:rPr>
      </w:pPr>
      <w:r>
        <w:rPr>
          <w:rFonts w:ascii="Times New Roman" w:eastAsia="Times New Roman" w:hAnsi="Times New Roman" w:cs="Times New Roman"/>
          <w:color w:val="202124"/>
          <w:sz w:val="28"/>
          <w:szCs w:val="28"/>
          <w:shd w:val="clear" w:color="auto" w:fill="F8F9FA"/>
        </w:rPr>
        <w:t xml:space="preserve"> Determine tactics for further management of the patient</w:t>
      </w:r>
    </w:p>
    <w:p w:rsidR="008E1B50" w:rsidRDefault="008E1B50">
      <w:pPr>
        <w:spacing w:line="308" w:lineRule="auto"/>
        <w:ind w:left="1440"/>
        <w:jc w:val="both"/>
        <w:rPr>
          <w:rFonts w:ascii="Times New Roman" w:eastAsia="Times New Roman" w:hAnsi="Times New Roman" w:cs="Times New Roman"/>
          <w:color w:val="202124"/>
          <w:sz w:val="28"/>
          <w:szCs w:val="28"/>
          <w:shd w:val="clear" w:color="auto" w:fill="F8F9FA"/>
        </w:rPr>
      </w:pPr>
    </w:p>
    <w:p w:rsidR="008E1B50" w:rsidRDefault="008E1B50">
      <w:pPr>
        <w:pBdr>
          <w:top w:val="nil"/>
          <w:left w:val="nil"/>
          <w:bottom w:val="nil"/>
          <w:right w:val="nil"/>
          <w:between w:val="nil"/>
        </w:pBdr>
        <w:spacing w:after="200"/>
        <w:jc w:val="both"/>
        <w:rPr>
          <w:rFonts w:ascii="Times New Roman" w:eastAsia="Times New Roman" w:hAnsi="Times New Roman" w:cs="Times New Roman"/>
          <w:color w:val="000000"/>
          <w:sz w:val="28"/>
          <w:szCs w:val="28"/>
        </w:rPr>
      </w:pPr>
    </w:p>
    <w:p w:rsidR="008E1B50" w:rsidRDefault="008E1B50">
      <w:pPr>
        <w:pBdr>
          <w:top w:val="nil"/>
          <w:left w:val="nil"/>
          <w:bottom w:val="nil"/>
          <w:right w:val="nil"/>
          <w:between w:val="nil"/>
        </w:pBdr>
        <w:spacing w:after="200"/>
        <w:jc w:val="both"/>
        <w:rPr>
          <w:rFonts w:ascii="Times New Roman" w:eastAsia="Times New Roman" w:hAnsi="Times New Roman" w:cs="Times New Roman"/>
          <w:color w:val="000000"/>
          <w:sz w:val="28"/>
          <w:szCs w:val="28"/>
        </w:rPr>
      </w:pPr>
    </w:p>
    <w:p w:rsidR="008E1B50" w:rsidRDefault="008E1B50">
      <w:pPr>
        <w:pBdr>
          <w:top w:val="nil"/>
          <w:left w:val="nil"/>
          <w:bottom w:val="nil"/>
          <w:right w:val="nil"/>
          <w:between w:val="nil"/>
        </w:pBdr>
        <w:spacing w:after="200"/>
        <w:jc w:val="both"/>
        <w:rPr>
          <w:rFonts w:ascii="Times New Roman" w:eastAsia="Times New Roman" w:hAnsi="Times New Roman" w:cs="Times New Roman"/>
          <w:color w:val="000000"/>
          <w:sz w:val="28"/>
          <w:szCs w:val="28"/>
        </w:rPr>
      </w:pPr>
    </w:p>
    <w:tbl>
      <w:tblPr>
        <w:tblStyle w:val="ae"/>
        <w:tblW w:w="9555" w:type="dxa"/>
        <w:tblInd w:w="-215" w:type="dxa"/>
        <w:tblLayout w:type="fixed"/>
        <w:tblLook w:val="0400" w:firstRow="0" w:lastRow="0" w:firstColumn="0" w:lastColumn="0" w:noHBand="0" w:noVBand="1"/>
      </w:tblPr>
      <w:tblGrid>
        <w:gridCol w:w="4770"/>
        <w:gridCol w:w="4785"/>
      </w:tblGrid>
      <w:tr w:rsidR="008E1B50">
        <w:tc>
          <w:tcPr>
            <w:tcW w:w="4770" w:type="dxa"/>
          </w:tcPr>
          <w:p w:rsidR="008E1B50" w:rsidRDefault="00D21B4A">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head of the department,</w:t>
            </w:r>
          </w:p>
          <w:p w:rsidR="008E1B50" w:rsidRDefault="00D21B4A">
            <w:pPr>
              <w:pBdr>
                <w:top w:val="nil"/>
                <w:left w:val="nil"/>
                <w:bottom w:val="nil"/>
                <w:right w:val="nil"/>
                <w:between w:val="nil"/>
              </w:pBdr>
              <w:spacing w:after="2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PhD, professor</w:t>
            </w:r>
          </w:p>
        </w:tc>
        <w:tc>
          <w:tcPr>
            <w:tcW w:w="4785" w:type="dxa"/>
          </w:tcPr>
          <w:p w:rsidR="008E1B50" w:rsidRDefault="00D21B4A">
            <w:pPr>
              <w:pBdr>
                <w:top w:val="nil"/>
                <w:left w:val="nil"/>
                <w:bottom w:val="nil"/>
                <w:right w:val="nil"/>
                <w:between w:val="nil"/>
              </w:pBdr>
              <w:spacing w:after="20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N.Y. </w:t>
            </w:r>
            <w:proofErr w:type="spellStart"/>
            <w:r>
              <w:rPr>
                <w:rFonts w:ascii="Times New Roman" w:eastAsia="Times New Roman" w:hAnsi="Times New Roman" w:cs="Times New Roman"/>
                <w:color w:val="000000"/>
                <w:sz w:val="28"/>
                <w:szCs w:val="28"/>
              </w:rPr>
              <w:t>Grigoreva</w:t>
            </w:r>
            <w:proofErr w:type="spellEnd"/>
          </w:p>
        </w:tc>
      </w:tr>
    </w:tbl>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8E1B50" w:rsidRDefault="00D21B4A">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Lobachevsky</w:t>
      </w:r>
      <w:proofErr w:type="spellEnd"/>
      <w:r>
        <w:rPr>
          <w:rFonts w:ascii="Times New Roman" w:eastAsia="Times New Roman" w:hAnsi="Times New Roman" w:cs="Times New Roman"/>
          <w:b/>
          <w:color w:val="000000"/>
          <w:sz w:val="28"/>
          <w:szCs w:val="28"/>
        </w:rPr>
        <w:t xml:space="preserve"> State University of Nizhny Novgorod</w:t>
      </w:r>
    </w:p>
    <w:p w:rsidR="008E1B50" w:rsidRDefault="00D21B4A">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Institute of Clinical Medicine</w:t>
      </w:r>
    </w:p>
    <w:p w:rsidR="008E1B50" w:rsidRDefault="00D21B4A">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Department of Clinical Medicine</w:t>
      </w:r>
    </w:p>
    <w:p w:rsidR="008E1B50" w:rsidRDefault="00D21B4A">
      <w:pPr>
        <w:pBdr>
          <w:top w:val="nil"/>
          <w:left w:val="nil"/>
          <w:bottom w:val="nil"/>
          <w:right w:val="nil"/>
          <w:between w:val="nil"/>
        </w:pBdr>
        <w:spacing w:after="200"/>
        <w:jc w:val="center"/>
        <w:rPr>
          <w:rFonts w:ascii="Times New Roman" w:eastAsia="Times New Roman" w:hAnsi="Times New Roman" w:cs="Times New Roman"/>
          <w:i/>
          <w:color w:val="000000"/>
          <w:sz w:val="28"/>
          <w:szCs w:val="28"/>
        </w:rPr>
      </w:pPr>
      <w:proofErr w:type="spellStart"/>
      <w:r>
        <w:rPr>
          <w:rFonts w:ascii="Times New Roman" w:eastAsia="Times New Roman" w:hAnsi="Times New Roman" w:cs="Times New Roman"/>
          <w:b/>
          <w:color w:val="000000"/>
          <w:sz w:val="28"/>
          <w:szCs w:val="28"/>
        </w:rPr>
        <w:t>Propaedeutics</w:t>
      </w:r>
      <w:proofErr w:type="spellEnd"/>
      <w:r>
        <w:rPr>
          <w:rFonts w:ascii="Times New Roman" w:eastAsia="Times New Roman" w:hAnsi="Times New Roman" w:cs="Times New Roman"/>
          <w:b/>
          <w:color w:val="000000"/>
          <w:sz w:val="28"/>
          <w:szCs w:val="28"/>
        </w:rPr>
        <w:t xml:space="preserve"> of internal diseases </w:t>
      </w:r>
    </w:p>
    <w:p w:rsidR="008E1B50" w:rsidRDefault="00D21B4A">
      <w:pPr>
        <w:pBdr>
          <w:top w:val="nil"/>
          <w:left w:val="nil"/>
          <w:bottom w:val="nil"/>
          <w:right w:val="nil"/>
          <w:between w:val="nil"/>
        </w:pBdr>
        <w:spacing w:after="200"/>
        <w:jc w:val="center"/>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Examination card N 11</w:t>
      </w:r>
    </w:p>
    <w:p w:rsidR="008E1B50" w:rsidRDefault="00D21B4A">
      <w:pPr>
        <w:numPr>
          <w:ilvl w:val="0"/>
          <w:numId w:val="26"/>
        </w:numPr>
        <w:pBdr>
          <w:top w:val="nil"/>
          <w:left w:val="nil"/>
          <w:bottom w:val="nil"/>
          <w:right w:val="nil"/>
          <w:between w:val="nil"/>
        </w:pBdr>
        <w:spacing w:after="200"/>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Crohn's</w:t>
      </w:r>
      <w:proofErr w:type="spellEnd"/>
      <w:r>
        <w:rPr>
          <w:rFonts w:ascii="Times New Roman" w:eastAsia="Times New Roman" w:hAnsi="Times New Roman" w:cs="Times New Roman"/>
          <w:color w:val="000000"/>
          <w:sz w:val="28"/>
          <w:szCs w:val="28"/>
        </w:rPr>
        <w:t xml:space="preserve"> disease. Nonspecific ulcerative colitis. Clinic, diagnostics, treatment.</w:t>
      </w:r>
    </w:p>
    <w:p w:rsidR="008E1B50" w:rsidRDefault="00D21B4A">
      <w:pPr>
        <w:numPr>
          <w:ilvl w:val="0"/>
          <w:numId w:val="26"/>
        </w:numPr>
        <w:pBdr>
          <w:top w:val="nil"/>
          <w:left w:val="nil"/>
          <w:bottom w:val="nil"/>
          <w:right w:val="nil"/>
          <w:between w:val="nil"/>
        </w:pBdr>
        <w:spacing w:after="2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Spleen cysts. Tumors of the spleen. </w:t>
      </w:r>
      <w:proofErr w:type="spellStart"/>
      <w:r>
        <w:rPr>
          <w:rFonts w:ascii="Times New Roman" w:eastAsia="Times New Roman" w:hAnsi="Times New Roman" w:cs="Times New Roman"/>
          <w:color w:val="000000"/>
          <w:sz w:val="28"/>
          <w:szCs w:val="28"/>
        </w:rPr>
        <w:t>Hypersplenism</w:t>
      </w:r>
      <w:proofErr w:type="spellEnd"/>
      <w:r>
        <w:rPr>
          <w:rFonts w:ascii="Times New Roman" w:eastAsia="Times New Roman" w:hAnsi="Times New Roman" w:cs="Times New Roman"/>
          <w:color w:val="000000"/>
          <w:sz w:val="28"/>
          <w:szCs w:val="28"/>
        </w:rPr>
        <w:t>.</w:t>
      </w:r>
    </w:p>
    <w:p w:rsidR="008E1B50" w:rsidRDefault="00D21B4A">
      <w:pPr>
        <w:numPr>
          <w:ilvl w:val="0"/>
          <w:numId w:val="26"/>
        </w:numPr>
        <w:spacing w:after="65516" w:line="308" w:lineRule="auto"/>
        <w:jc w:val="both"/>
        <w:rPr>
          <w:rFonts w:ascii="Times New Roman" w:eastAsia="Times New Roman" w:hAnsi="Times New Roman" w:cs="Times New Roman"/>
          <w:i/>
          <w:sz w:val="28"/>
          <w:szCs w:val="28"/>
        </w:rPr>
      </w:pPr>
      <w:r>
        <w:rPr>
          <w:rFonts w:ascii="Times New Roman" w:eastAsia="Times New Roman" w:hAnsi="Times New Roman" w:cs="Times New Roman"/>
          <w:i/>
          <w:color w:val="202124"/>
          <w:sz w:val="28"/>
          <w:szCs w:val="28"/>
          <w:shd w:val="clear" w:color="auto" w:fill="F8F9FA"/>
        </w:rPr>
        <w:t xml:space="preserve">Child (girl) from the 6th pregnancy, which occurred with </w:t>
      </w:r>
      <w:proofErr w:type="spellStart"/>
      <w:r>
        <w:rPr>
          <w:rFonts w:ascii="Times New Roman" w:eastAsia="Times New Roman" w:hAnsi="Times New Roman" w:cs="Times New Roman"/>
          <w:i/>
          <w:color w:val="202124"/>
          <w:sz w:val="28"/>
          <w:szCs w:val="28"/>
          <w:shd w:val="clear" w:color="auto" w:fill="F8F9FA"/>
        </w:rPr>
        <w:t>gestosis</w:t>
      </w:r>
      <w:proofErr w:type="spellEnd"/>
      <w:r>
        <w:rPr>
          <w:rFonts w:ascii="Times New Roman" w:eastAsia="Times New Roman" w:hAnsi="Times New Roman" w:cs="Times New Roman"/>
          <w:i/>
          <w:color w:val="202124"/>
          <w:sz w:val="28"/>
          <w:szCs w:val="28"/>
          <w:shd w:val="clear" w:color="auto" w:fill="F8F9FA"/>
        </w:rPr>
        <w:t xml:space="preserve"> </w:t>
      </w:r>
      <w:r>
        <w:rPr>
          <w:rFonts w:ascii="Times New Roman" w:eastAsia="Times New Roman" w:hAnsi="Times New Roman" w:cs="Times New Roman"/>
          <w:i/>
          <w:color w:val="202124"/>
          <w:sz w:val="28"/>
          <w:szCs w:val="28"/>
          <w:shd w:val="clear" w:color="auto" w:fill="F8F9FA"/>
        </w:rPr>
        <w:t xml:space="preserve">at 6-7 weeks, second birth, urgent, operative. Apgar score 4/7 b. Body weight at birth 2900g. The condition in the maternity hospital is severe: hypotension, </w:t>
      </w:r>
      <w:proofErr w:type="spellStart"/>
      <w:r>
        <w:rPr>
          <w:rFonts w:ascii="Times New Roman" w:eastAsia="Times New Roman" w:hAnsi="Times New Roman" w:cs="Times New Roman"/>
          <w:i/>
          <w:color w:val="202124"/>
          <w:sz w:val="28"/>
          <w:szCs w:val="28"/>
          <w:shd w:val="clear" w:color="auto" w:fill="F8F9FA"/>
        </w:rPr>
        <w:t>hyporeflexia</w:t>
      </w:r>
      <w:proofErr w:type="spellEnd"/>
      <w:r>
        <w:rPr>
          <w:rFonts w:ascii="Times New Roman" w:eastAsia="Times New Roman" w:hAnsi="Times New Roman" w:cs="Times New Roman"/>
          <w:i/>
          <w:color w:val="202124"/>
          <w:sz w:val="28"/>
          <w:szCs w:val="28"/>
          <w:shd w:val="clear" w:color="auto" w:fill="F8F9FA"/>
        </w:rPr>
        <w:t xml:space="preserve">. The abdomen is sunken, soft, </w:t>
      </w:r>
      <w:proofErr w:type="gramStart"/>
      <w:r>
        <w:rPr>
          <w:rFonts w:ascii="Times New Roman" w:eastAsia="Times New Roman" w:hAnsi="Times New Roman" w:cs="Times New Roman"/>
          <w:i/>
          <w:color w:val="202124"/>
          <w:sz w:val="28"/>
          <w:szCs w:val="28"/>
          <w:shd w:val="clear" w:color="auto" w:fill="F8F9FA"/>
        </w:rPr>
        <w:t>painless</w:t>
      </w:r>
      <w:proofErr w:type="gramEnd"/>
      <w:r>
        <w:rPr>
          <w:rFonts w:ascii="Times New Roman" w:eastAsia="Times New Roman" w:hAnsi="Times New Roman" w:cs="Times New Roman"/>
          <w:i/>
          <w:color w:val="202124"/>
          <w:sz w:val="28"/>
          <w:szCs w:val="28"/>
          <w:shd w:val="clear" w:color="auto" w:fill="F8F9FA"/>
        </w:rPr>
        <w:t>. The child was given a nasogastric tube, and a</w:t>
      </w:r>
      <w:r>
        <w:rPr>
          <w:rFonts w:ascii="Times New Roman" w:eastAsia="Times New Roman" w:hAnsi="Times New Roman" w:cs="Times New Roman"/>
          <w:i/>
          <w:color w:val="202124"/>
          <w:sz w:val="28"/>
          <w:szCs w:val="28"/>
          <w:shd w:val="clear" w:color="auto" w:fill="F8F9FA"/>
        </w:rPr>
        <w:t>n increase in the volume of contents with an admixture of bile was noted over time. The child did not have independent bowel movements for 2 days.</w:t>
      </w:r>
    </w:p>
    <w:p w:rsidR="008E1B50" w:rsidRDefault="00D21B4A">
      <w:pPr>
        <w:numPr>
          <w:ilvl w:val="0"/>
          <w:numId w:val="32"/>
        </w:numPr>
        <w:spacing w:line="308" w:lineRule="auto"/>
        <w:jc w:val="both"/>
        <w:rPr>
          <w:rFonts w:ascii="Times New Roman" w:eastAsia="Times New Roman" w:hAnsi="Times New Roman" w:cs="Times New Roman"/>
          <w:sz w:val="28"/>
          <w:szCs w:val="28"/>
        </w:rPr>
      </w:pPr>
      <w:r>
        <w:rPr>
          <w:rFonts w:ascii="Times New Roman" w:eastAsia="Times New Roman" w:hAnsi="Times New Roman" w:cs="Times New Roman"/>
          <w:color w:val="202124"/>
          <w:sz w:val="28"/>
          <w:szCs w:val="28"/>
          <w:shd w:val="clear" w:color="auto" w:fill="F8F9FA"/>
        </w:rPr>
        <w:lastRenderedPageBreak/>
        <w:t>Guess the most likely diagnosis</w:t>
      </w:r>
    </w:p>
    <w:p w:rsidR="008E1B50" w:rsidRDefault="00D21B4A">
      <w:pPr>
        <w:numPr>
          <w:ilvl w:val="0"/>
          <w:numId w:val="32"/>
        </w:numPr>
        <w:spacing w:line="308" w:lineRule="auto"/>
        <w:jc w:val="both"/>
        <w:rPr>
          <w:rFonts w:ascii="Times New Roman" w:eastAsia="Times New Roman" w:hAnsi="Times New Roman" w:cs="Times New Roman"/>
          <w:sz w:val="28"/>
          <w:szCs w:val="28"/>
        </w:rPr>
      </w:pPr>
      <w:r>
        <w:rPr>
          <w:rFonts w:ascii="Times New Roman" w:eastAsia="Times New Roman" w:hAnsi="Times New Roman" w:cs="Times New Roman"/>
          <w:color w:val="202124"/>
          <w:sz w:val="28"/>
          <w:szCs w:val="28"/>
          <w:shd w:val="clear" w:color="auto" w:fill="F8F9FA"/>
        </w:rPr>
        <w:t>Justify your diagnosis</w:t>
      </w:r>
    </w:p>
    <w:p w:rsidR="008E1B50" w:rsidRDefault="00D21B4A">
      <w:pPr>
        <w:numPr>
          <w:ilvl w:val="0"/>
          <w:numId w:val="32"/>
        </w:numPr>
        <w:spacing w:line="308" w:lineRule="auto"/>
        <w:jc w:val="both"/>
        <w:rPr>
          <w:rFonts w:ascii="Times New Roman" w:eastAsia="Times New Roman" w:hAnsi="Times New Roman" w:cs="Times New Roman"/>
          <w:sz w:val="28"/>
          <w:szCs w:val="28"/>
        </w:rPr>
      </w:pPr>
      <w:r>
        <w:rPr>
          <w:rFonts w:ascii="Times New Roman" w:eastAsia="Times New Roman" w:hAnsi="Times New Roman" w:cs="Times New Roman"/>
          <w:color w:val="202124"/>
          <w:sz w:val="28"/>
          <w:szCs w:val="28"/>
          <w:shd w:val="clear" w:color="auto" w:fill="F8F9FA"/>
        </w:rPr>
        <w:t>What is necessary for differential diagnosis for this pathology?</w:t>
      </w:r>
    </w:p>
    <w:p w:rsidR="008E1B50" w:rsidRDefault="00D21B4A">
      <w:pPr>
        <w:numPr>
          <w:ilvl w:val="0"/>
          <w:numId w:val="32"/>
        </w:numPr>
        <w:spacing w:line="308" w:lineRule="auto"/>
        <w:jc w:val="both"/>
        <w:rPr>
          <w:rFonts w:ascii="Times New Roman" w:eastAsia="Times New Roman" w:hAnsi="Times New Roman" w:cs="Times New Roman"/>
          <w:sz w:val="28"/>
          <w:szCs w:val="28"/>
        </w:rPr>
      </w:pPr>
      <w:r>
        <w:rPr>
          <w:rFonts w:ascii="Times New Roman" w:eastAsia="Times New Roman" w:hAnsi="Times New Roman" w:cs="Times New Roman"/>
          <w:color w:val="202124"/>
          <w:sz w:val="28"/>
          <w:szCs w:val="28"/>
          <w:shd w:val="clear" w:color="auto" w:fill="F8F9FA"/>
        </w:rPr>
        <w:t>What additional examination methods need to be performed?</w:t>
      </w:r>
    </w:p>
    <w:p w:rsidR="008E1B50" w:rsidRDefault="00D21B4A">
      <w:pPr>
        <w:numPr>
          <w:ilvl w:val="0"/>
          <w:numId w:val="32"/>
        </w:numPr>
        <w:spacing w:line="308" w:lineRule="auto"/>
        <w:jc w:val="both"/>
        <w:rPr>
          <w:rFonts w:ascii="Times New Roman" w:eastAsia="Times New Roman" w:hAnsi="Times New Roman" w:cs="Times New Roman"/>
          <w:color w:val="202124"/>
          <w:sz w:val="28"/>
          <w:szCs w:val="28"/>
          <w:shd w:val="clear" w:color="auto" w:fill="F8F9FA"/>
        </w:rPr>
      </w:pPr>
      <w:r>
        <w:rPr>
          <w:rFonts w:ascii="Times New Roman" w:eastAsia="Times New Roman" w:hAnsi="Times New Roman" w:cs="Times New Roman"/>
          <w:color w:val="202124"/>
          <w:sz w:val="28"/>
          <w:szCs w:val="28"/>
          <w:shd w:val="clear" w:color="auto" w:fill="F8F9FA"/>
        </w:rPr>
        <w:t xml:space="preserve"> Determine tactics for further management of the patient</w:t>
      </w:r>
    </w:p>
    <w:p w:rsidR="008E1B50" w:rsidRDefault="008E1B50">
      <w:pPr>
        <w:pBdr>
          <w:top w:val="nil"/>
          <w:left w:val="nil"/>
          <w:bottom w:val="nil"/>
          <w:right w:val="nil"/>
          <w:between w:val="nil"/>
        </w:pBdr>
        <w:spacing w:after="200"/>
        <w:ind w:left="720"/>
        <w:jc w:val="both"/>
        <w:rPr>
          <w:rFonts w:ascii="Times New Roman" w:eastAsia="Times New Roman" w:hAnsi="Times New Roman" w:cs="Times New Roman"/>
          <w:sz w:val="28"/>
          <w:szCs w:val="28"/>
        </w:rPr>
      </w:pPr>
    </w:p>
    <w:p w:rsidR="008E1B50" w:rsidRDefault="008E1B50">
      <w:pPr>
        <w:spacing w:after="200"/>
        <w:jc w:val="both"/>
        <w:rPr>
          <w:rFonts w:ascii="Times New Roman" w:eastAsia="Times New Roman" w:hAnsi="Times New Roman" w:cs="Times New Roman"/>
          <w:sz w:val="28"/>
          <w:szCs w:val="28"/>
        </w:rPr>
      </w:pPr>
    </w:p>
    <w:tbl>
      <w:tblPr>
        <w:tblStyle w:val="af"/>
        <w:tblW w:w="9555" w:type="dxa"/>
        <w:tblInd w:w="-215" w:type="dxa"/>
        <w:tblLayout w:type="fixed"/>
        <w:tblLook w:val="0400" w:firstRow="0" w:lastRow="0" w:firstColumn="0" w:lastColumn="0" w:noHBand="0" w:noVBand="1"/>
      </w:tblPr>
      <w:tblGrid>
        <w:gridCol w:w="4770"/>
        <w:gridCol w:w="4785"/>
      </w:tblGrid>
      <w:tr w:rsidR="008E1B50">
        <w:tc>
          <w:tcPr>
            <w:tcW w:w="4770" w:type="dxa"/>
          </w:tcPr>
          <w:p w:rsidR="008E1B50" w:rsidRDefault="00D21B4A">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head of the department,</w:t>
            </w:r>
          </w:p>
          <w:p w:rsidR="008E1B50" w:rsidRDefault="00D21B4A">
            <w:pPr>
              <w:spacing w:after="20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PhD, professor</w:t>
            </w:r>
          </w:p>
        </w:tc>
        <w:tc>
          <w:tcPr>
            <w:tcW w:w="4785" w:type="dxa"/>
          </w:tcPr>
          <w:p w:rsidR="008E1B50" w:rsidRDefault="00D21B4A">
            <w:pPr>
              <w:spacing w:after="20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N.Y. </w:t>
            </w:r>
            <w:proofErr w:type="spellStart"/>
            <w:r>
              <w:rPr>
                <w:rFonts w:ascii="Times New Roman" w:eastAsia="Times New Roman" w:hAnsi="Times New Roman" w:cs="Times New Roman"/>
                <w:sz w:val="28"/>
                <w:szCs w:val="28"/>
              </w:rPr>
              <w:t>Grigoreva</w:t>
            </w:r>
            <w:proofErr w:type="spellEnd"/>
          </w:p>
        </w:tc>
      </w:tr>
    </w:tbl>
    <w:p w:rsidR="008E1B50" w:rsidRDefault="008E1B50">
      <w:pPr>
        <w:spacing w:line="240" w:lineRule="auto"/>
        <w:jc w:val="center"/>
        <w:rPr>
          <w:rFonts w:ascii="Times New Roman" w:eastAsia="Times New Roman" w:hAnsi="Times New Roman" w:cs="Times New Roman"/>
          <w:sz w:val="28"/>
          <w:szCs w:val="28"/>
        </w:rPr>
      </w:pPr>
    </w:p>
    <w:p w:rsidR="008E1B50" w:rsidRDefault="008E1B50">
      <w:pPr>
        <w:spacing w:line="240" w:lineRule="auto"/>
        <w:jc w:val="center"/>
        <w:rPr>
          <w:rFonts w:ascii="Times New Roman" w:eastAsia="Times New Roman" w:hAnsi="Times New Roman" w:cs="Times New Roman"/>
          <w:sz w:val="28"/>
          <w:szCs w:val="28"/>
        </w:rPr>
      </w:pPr>
    </w:p>
    <w:p w:rsidR="008E1B50" w:rsidRDefault="008E1B50">
      <w:pPr>
        <w:spacing w:line="240" w:lineRule="auto"/>
        <w:jc w:val="center"/>
        <w:rPr>
          <w:rFonts w:ascii="Times New Roman" w:eastAsia="Times New Roman" w:hAnsi="Times New Roman" w:cs="Times New Roman"/>
          <w:sz w:val="28"/>
          <w:szCs w:val="28"/>
        </w:rPr>
      </w:pPr>
    </w:p>
    <w:p w:rsidR="008E1B50" w:rsidRDefault="008E1B50">
      <w:pPr>
        <w:spacing w:line="240" w:lineRule="auto"/>
        <w:jc w:val="center"/>
        <w:rPr>
          <w:rFonts w:ascii="Times New Roman" w:eastAsia="Times New Roman" w:hAnsi="Times New Roman" w:cs="Times New Roman"/>
          <w:sz w:val="28"/>
          <w:szCs w:val="28"/>
        </w:rPr>
      </w:pPr>
    </w:p>
    <w:p w:rsidR="008E1B50" w:rsidRDefault="008E1B50">
      <w:pPr>
        <w:spacing w:line="240" w:lineRule="auto"/>
        <w:jc w:val="center"/>
        <w:rPr>
          <w:rFonts w:ascii="Times New Roman" w:eastAsia="Times New Roman" w:hAnsi="Times New Roman" w:cs="Times New Roman"/>
          <w:sz w:val="28"/>
          <w:szCs w:val="28"/>
        </w:rPr>
      </w:pPr>
    </w:p>
    <w:p w:rsidR="008E1B50" w:rsidRDefault="008E1B50">
      <w:pPr>
        <w:spacing w:line="240" w:lineRule="auto"/>
        <w:jc w:val="center"/>
        <w:rPr>
          <w:rFonts w:ascii="Times New Roman" w:eastAsia="Times New Roman" w:hAnsi="Times New Roman" w:cs="Times New Roman"/>
          <w:sz w:val="28"/>
          <w:szCs w:val="28"/>
        </w:rPr>
      </w:pPr>
    </w:p>
    <w:p w:rsidR="008E1B50" w:rsidRDefault="008E1B50">
      <w:pPr>
        <w:spacing w:line="240" w:lineRule="auto"/>
        <w:jc w:val="center"/>
        <w:rPr>
          <w:rFonts w:ascii="Times New Roman" w:eastAsia="Times New Roman" w:hAnsi="Times New Roman" w:cs="Times New Roman"/>
          <w:sz w:val="28"/>
          <w:szCs w:val="28"/>
        </w:rPr>
      </w:pPr>
    </w:p>
    <w:p w:rsidR="008E1B50" w:rsidRDefault="008E1B50">
      <w:pPr>
        <w:spacing w:line="240" w:lineRule="auto"/>
        <w:jc w:val="center"/>
        <w:rPr>
          <w:rFonts w:ascii="Times New Roman" w:eastAsia="Times New Roman" w:hAnsi="Times New Roman" w:cs="Times New Roman"/>
          <w:sz w:val="28"/>
          <w:szCs w:val="28"/>
        </w:rPr>
      </w:pPr>
    </w:p>
    <w:p w:rsidR="008E1B50" w:rsidRDefault="008E1B50">
      <w:pPr>
        <w:spacing w:line="240" w:lineRule="auto"/>
        <w:jc w:val="center"/>
        <w:rPr>
          <w:rFonts w:ascii="Times New Roman" w:eastAsia="Times New Roman" w:hAnsi="Times New Roman" w:cs="Times New Roman"/>
          <w:sz w:val="28"/>
          <w:szCs w:val="28"/>
        </w:rPr>
      </w:pPr>
    </w:p>
    <w:p w:rsidR="008E1B50" w:rsidRDefault="008E1B50">
      <w:pPr>
        <w:spacing w:line="240" w:lineRule="auto"/>
        <w:jc w:val="center"/>
        <w:rPr>
          <w:rFonts w:ascii="Times New Roman" w:eastAsia="Times New Roman" w:hAnsi="Times New Roman" w:cs="Times New Roman"/>
          <w:sz w:val="28"/>
          <w:szCs w:val="28"/>
        </w:rPr>
      </w:pPr>
    </w:p>
    <w:p w:rsidR="008E1B50" w:rsidRDefault="00D21B4A">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Lobachevsky</w:t>
      </w:r>
      <w:proofErr w:type="spellEnd"/>
      <w:r>
        <w:rPr>
          <w:rFonts w:ascii="Times New Roman" w:eastAsia="Times New Roman" w:hAnsi="Times New Roman" w:cs="Times New Roman"/>
          <w:b/>
          <w:color w:val="000000"/>
          <w:sz w:val="28"/>
          <w:szCs w:val="28"/>
        </w:rPr>
        <w:t xml:space="preserve"> State University of Nizhny Novgorod</w:t>
      </w:r>
    </w:p>
    <w:p w:rsidR="008E1B50" w:rsidRDefault="00D21B4A">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Institute of Clinical Medicine</w:t>
      </w:r>
    </w:p>
    <w:p w:rsidR="008E1B50" w:rsidRDefault="00D21B4A">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Department of Clinical Medicine</w:t>
      </w:r>
    </w:p>
    <w:p w:rsidR="008E1B50" w:rsidRDefault="00D21B4A">
      <w:pPr>
        <w:pBdr>
          <w:top w:val="nil"/>
          <w:left w:val="nil"/>
          <w:bottom w:val="nil"/>
          <w:right w:val="nil"/>
          <w:between w:val="nil"/>
        </w:pBdr>
        <w:spacing w:after="200"/>
        <w:jc w:val="center"/>
        <w:rPr>
          <w:rFonts w:ascii="Times New Roman" w:eastAsia="Times New Roman" w:hAnsi="Times New Roman" w:cs="Times New Roman"/>
          <w:i/>
          <w:color w:val="000000"/>
          <w:sz w:val="28"/>
          <w:szCs w:val="28"/>
        </w:rPr>
      </w:pPr>
      <w:proofErr w:type="spellStart"/>
      <w:r>
        <w:rPr>
          <w:rFonts w:ascii="Times New Roman" w:eastAsia="Times New Roman" w:hAnsi="Times New Roman" w:cs="Times New Roman"/>
          <w:b/>
          <w:color w:val="000000"/>
          <w:sz w:val="28"/>
          <w:szCs w:val="28"/>
        </w:rPr>
        <w:t>Propaedeutics</w:t>
      </w:r>
      <w:proofErr w:type="spellEnd"/>
      <w:r>
        <w:rPr>
          <w:rFonts w:ascii="Times New Roman" w:eastAsia="Times New Roman" w:hAnsi="Times New Roman" w:cs="Times New Roman"/>
          <w:b/>
          <w:color w:val="000000"/>
          <w:sz w:val="28"/>
          <w:szCs w:val="28"/>
        </w:rPr>
        <w:t xml:space="preserve"> of internal diseases </w:t>
      </w:r>
    </w:p>
    <w:p w:rsidR="008E1B50" w:rsidRDefault="00D21B4A">
      <w:pPr>
        <w:pBdr>
          <w:top w:val="nil"/>
          <w:left w:val="nil"/>
          <w:bottom w:val="nil"/>
          <w:right w:val="nil"/>
          <w:between w:val="nil"/>
        </w:pBdr>
        <w:spacing w:after="200"/>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Examination card N 12</w:t>
      </w:r>
    </w:p>
    <w:p w:rsidR="008E1B50" w:rsidRDefault="00D21B4A">
      <w:pPr>
        <w:numPr>
          <w:ilvl w:val="0"/>
          <w:numId w:val="33"/>
        </w:numPr>
        <w:pBdr>
          <w:top w:val="nil"/>
          <w:left w:val="nil"/>
          <w:bottom w:val="nil"/>
          <w:right w:val="nil"/>
          <w:between w:val="nil"/>
        </w:pBdr>
        <w:spacing w:after="200"/>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Omphalocele</w:t>
      </w:r>
      <w:proofErr w:type="spellEnd"/>
      <w:r>
        <w:rPr>
          <w:rFonts w:ascii="Times New Roman" w:eastAsia="Times New Roman" w:hAnsi="Times New Roman" w:cs="Times New Roman"/>
          <w:color w:val="000000"/>
          <w:sz w:val="28"/>
          <w:szCs w:val="28"/>
        </w:rPr>
        <w:t xml:space="preserve"> (umbilical cord hernia). </w:t>
      </w:r>
      <w:proofErr w:type="spellStart"/>
      <w:r>
        <w:rPr>
          <w:rFonts w:ascii="Times New Roman" w:eastAsia="Times New Roman" w:hAnsi="Times New Roman" w:cs="Times New Roman"/>
          <w:color w:val="000000"/>
          <w:sz w:val="28"/>
          <w:szCs w:val="28"/>
        </w:rPr>
        <w:t>Gastroschisis</w:t>
      </w:r>
      <w:proofErr w:type="spellEnd"/>
      <w:r>
        <w:rPr>
          <w:rFonts w:ascii="Times New Roman" w:eastAsia="Times New Roman" w:hAnsi="Times New Roman" w:cs="Times New Roman"/>
          <w:color w:val="000000"/>
          <w:sz w:val="28"/>
          <w:szCs w:val="28"/>
        </w:rPr>
        <w:t xml:space="preserve">. Postoperative hernias: </w:t>
      </w:r>
      <w:r>
        <w:rPr>
          <w:rFonts w:ascii="Times New Roman" w:eastAsia="Times New Roman" w:hAnsi="Times New Roman" w:cs="Times New Roman"/>
          <w:color w:val="202124"/>
          <w:sz w:val="28"/>
          <w:szCs w:val="28"/>
        </w:rPr>
        <w:t>plastic surgery methods.</w:t>
      </w:r>
    </w:p>
    <w:p w:rsidR="008E1B50" w:rsidRDefault="00D21B4A">
      <w:pPr>
        <w:numPr>
          <w:ilvl w:val="0"/>
          <w:numId w:val="33"/>
        </w:numPr>
        <w:pBdr>
          <w:top w:val="nil"/>
          <w:left w:val="nil"/>
          <w:bottom w:val="nil"/>
          <w:right w:val="nil"/>
          <w:between w:val="nil"/>
        </w:pBdr>
        <w:spacing w:after="2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Lung cancer – etiology, classification, clinical picture and diagnosis, differential diagnosis, treatment, surgical treatment options.</w:t>
      </w:r>
    </w:p>
    <w:p w:rsidR="008E1B50" w:rsidRDefault="00D21B4A">
      <w:pPr>
        <w:numPr>
          <w:ilvl w:val="0"/>
          <w:numId w:val="33"/>
        </w:numPr>
        <w:spacing w:line="308" w:lineRule="auto"/>
        <w:jc w:val="both"/>
        <w:rPr>
          <w:rFonts w:ascii="Times New Roman" w:eastAsia="Times New Roman" w:hAnsi="Times New Roman" w:cs="Times New Roman"/>
          <w:i/>
          <w:sz w:val="28"/>
          <w:szCs w:val="28"/>
        </w:rPr>
      </w:pPr>
      <w:r>
        <w:rPr>
          <w:rFonts w:ascii="Times New Roman" w:eastAsia="Times New Roman" w:hAnsi="Times New Roman" w:cs="Times New Roman"/>
          <w:i/>
          <w:color w:val="202124"/>
          <w:sz w:val="28"/>
          <w:szCs w:val="28"/>
          <w:shd w:val="clear" w:color="auto" w:fill="F8F9FA"/>
        </w:rPr>
        <w:t>An 8-year-old boy was transported from the scene of a car accident in serious condition. Multipl</w:t>
      </w:r>
      <w:r>
        <w:rPr>
          <w:rFonts w:ascii="Times New Roman" w:eastAsia="Times New Roman" w:hAnsi="Times New Roman" w:cs="Times New Roman"/>
          <w:i/>
          <w:color w:val="202124"/>
          <w:sz w:val="28"/>
          <w:szCs w:val="28"/>
          <w:shd w:val="clear" w:color="auto" w:fill="F8F9FA"/>
        </w:rPr>
        <w:t xml:space="preserve">e bruises and abrasions of the body and limbs. Consciousness clear, excited. Blood is released from the urethra in drops. He really wants to, but cannot urinate. The abdomen is not swollen, soft, </w:t>
      </w:r>
      <w:proofErr w:type="gramStart"/>
      <w:r>
        <w:rPr>
          <w:rFonts w:ascii="Times New Roman" w:eastAsia="Times New Roman" w:hAnsi="Times New Roman" w:cs="Times New Roman"/>
          <w:i/>
          <w:color w:val="202124"/>
          <w:sz w:val="28"/>
          <w:szCs w:val="28"/>
          <w:shd w:val="clear" w:color="auto" w:fill="F8F9FA"/>
        </w:rPr>
        <w:t>accessible</w:t>
      </w:r>
      <w:proofErr w:type="gramEnd"/>
      <w:r>
        <w:rPr>
          <w:rFonts w:ascii="Times New Roman" w:eastAsia="Times New Roman" w:hAnsi="Times New Roman" w:cs="Times New Roman"/>
          <w:i/>
          <w:color w:val="202124"/>
          <w:sz w:val="28"/>
          <w:szCs w:val="28"/>
          <w:shd w:val="clear" w:color="auto" w:fill="F8F9FA"/>
        </w:rPr>
        <w:t xml:space="preserve"> to deep palpation. Intestinal peristalsis and hep</w:t>
      </w:r>
      <w:r>
        <w:rPr>
          <w:rFonts w:ascii="Times New Roman" w:eastAsia="Times New Roman" w:hAnsi="Times New Roman" w:cs="Times New Roman"/>
          <w:i/>
          <w:color w:val="202124"/>
          <w:sz w:val="28"/>
          <w:szCs w:val="28"/>
          <w:shd w:val="clear" w:color="auto" w:fill="F8F9FA"/>
        </w:rPr>
        <w:t xml:space="preserve">atic dullness </w:t>
      </w:r>
      <w:r>
        <w:rPr>
          <w:rFonts w:ascii="Times New Roman" w:eastAsia="Times New Roman" w:hAnsi="Times New Roman" w:cs="Times New Roman"/>
          <w:i/>
          <w:color w:val="202124"/>
          <w:sz w:val="28"/>
          <w:szCs w:val="28"/>
          <w:shd w:val="clear" w:color="auto" w:fill="F8F9FA"/>
        </w:rPr>
        <w:lastRenderedPageBreak/>
        <w:t>are preserved. Sharp pain in the pubic area, where dullness and pain on palpation are determined by percussion.</w:t>
      </w:r>
    </w:p>
    <w:p w:rsidR="008E1B50" w:rsidRDefault="008E1B50">
      <w:pPr>
        <w:spacing w:line="308" w:lineRule="auto"/>
        <w:ind w:left="720"/>
        <w:jc w:val="both"/>
        <w:rPr>
          <w:rFonts w:ascii="Times New Roman" w:eastAsia="Times New Roman" w:hAnsi="Times New Roman" w:cs="Times New Roman"/>
          <w:i/>
          <w:color w:val="202124"/>
          <w:sz w:val="28"/>
          <w:szCs w:val="28"/>
          <w:shd w:val="clear" w:color="auto" w:fill="F8F9FA"/>
        </w:rPr>
      </w:pPr>
    </w:p>
    <w:p w:rsidR="008E1B50" w:rsidRDefault="00D21B4A">
      <w:pPr>
        <w:numPr>
          <w:ilvl w:val="0"/>
          <w:numId w:val="12"/>
        </w:numPr>
        <w:spacing w:line="308" w:lineRule="auto"/>
        <w:jc w:val="both"/>
        <w:rPr>
          <w:rFonts w:ascii="Times New Roman" w:eastAsia="Times New Roman" w:hAnsi="Times New Roman" w:cs="Times New Roman"/>
          <w:sz w:val="28"/>
          <w:szCs w:val="28"/>
        </w:rPr>
      </w:pPr>
      <w:r>
        <w:rPr>
          <w:rFonts w:ascii="Times New Roman" w:eastAsia="Times New Roman" w:hAnsi="Times New Roman" w:cs="Times New Roman"/>
          <w:color w:val="202124"/>
          <w:sz w:val="28"/>
          <w:szCs w:val="28"/>
          <w:shd w:val="clear" w:color="auto" w:fill="F8F9FA"/>
        </w:rPr>
        <w:t>Guess the most likely diagnosis</w:t>
      </w:r>
    </w:p>
    <w:p w:rsidR="008E1B50" w:rsidRDefault="00D21B4A">
      <w:pPr>
        <w:numPr>
          <w:ilvl w:val="0"/>
          <w:numId w:val="12"/>
        </w:numPr>
        <w:spacing w:line="308" w:lineRule="auto"/>
        <w:jc w:val="both"/>
        <w:rPr>
          <w:rFonts w:ascii="Times New Roman" w:eastAsia="Times New Roman" w:hAnsi="Times New Roman" w:cs="Times New Roman"/>
          <w:sz w:val="28"/>
          <w:szCs w:val="28"/>
        </w:rPr>
      </w:pPr>
      <w:r>
        <w:rPr>
          <w:rFonts w:ascii="Times New Roman" w:eastAsia="Times New Roman" w:hAnsi="Times New Roman" w:cs="Times New Roman"/>
          <w:color w:val="202124"/>
          <w:sz w:val="28"/>
          <w:szCs w:val="28"/>
          <w:shd w:val="clear" w:color="auto" w:fill="F8F9FA"/>
        </w:rPr>
        <w:t>Justify your diagnosis</w:t>
      </w:r>
    </w:p>
    <w:p w:rsidR="008E1B50" w:rsidRDefault="00D21B4A">
      <w:pPr>
        <w:numPr>
          <w:ilvl w:val="0"/>
          <w:numId w:val="12"/>
        </w:numPr>
        <w:spacing w:line="308" w:lineRule="auto"/>
        <w:jc w:val="both"/>
        <w:rPr>
          <w:rFonts w:ascii="Times New Roman" w:eastAsia="Times New Roman" w:hAnsi="Times New Roman" w:cs="Times New Roman"/>
          <w:sz w:val="28"/>
          <w:szCs w:val="28"/>
        </w:rPr>
      </w:pPr>
      <w:r>
        <w:rPr>
          <w:rFonts w:ascii="Times New Roman" w:eastAsia="Times New Roman" w:hAnsi="Times New Roman" w:cs="Times New Roman"/>
          <w:color w:val="202124"/>
          <w:sz w:val="28"/>
          <w:szCs w:val="28"/>
          <w:shd w:val="clear" w:color="auto" w:fill="F8F9FA"/>
        </w:rPr>
        <w:t>What is necessary for differential diagnosis for this pathology?</w:t>
      </w:r>
    </w:p>
    <w:p w:rsidR="008E1B50" w:rsidRDefault="00D21B4A">
      <w:pPr>
        <w:numPr>
          <w:ilvl w:val="0"/>
          <w:numId w:val="12"/>
        </w:numPr>
        <w:spacing w:line="308" w:lineRule="auto"/>
        <w:jc w:val="both"/>
        <w:rPr>
          <w:rFonts w:ascii="Times New Roman" w:eastAsia="Times New Roman" w:hAnsi="Times New Roman" w:cs="Times New Roman"/>
          <w:sz w:val="28"/>
          <w:szCs w:val="28"/>
        </w:rPr>
      </w:pPr>
      <w:r>
        <w:rPr>
          <w:rFonts w:ascii="Times New Roman" w:eastAsia="Times New Roman" w:hAnsi="Times New Roman" w:cs="Times New Roman"/>
          <w:color w:val="202124"/>
          <w:sz w:val="28"/>
          <w:szCs w:val="28"/>
          <w:shd w:val="clear" w:color="auto" w:fill="F8F9FA"/>
        </w:rPr>
        <w:t>What additional examination methods need to be performed?</w:t>
      </w:r>
    </w:p>
    <w:p w:rsidR="008E1B50" w:rsidRDefault="00D21B4A">
      <w:pPr>
        <w:numPr>
          <w:ilvl w:val="0"/>
          <w:numId w:val="12"/>
        </w:numPr>
        <w:spacing w:line="308" w:lineRule="auto"/>
        <w:jc w:val="both"/>
        <w:rPr>
          <w:rFonts w:ascii="Times New Roman" w:eastAsia="Times New Roman" w:hAnsi="Times New Roman" w:cs="Times New Roman"/>
          <w:color w:val="202124"/>
          <w:sz w:val="28"/>
          <w:szCs w:val="28"/>
          <w:shd w:val="clear" w:color="auto" w:fill="F8F9FA"/>
        </w:rPr>
      </w:pPr>
      <w:r>
        <w:rPr>
          <w:rFonts w:ascii="Times New Roman" w:eastAsia="Times New Roman" w:hAnsi="Times New Roman" w:cs="Times New Roman"/>
          <w:color w:val="202124"/>
          <w:sz w:val="28"/>
          <w:szCs w:val="28"/>
          <w:shd w:val="clear" w:color="auto" w:fill="F8F9FA"/>
        </w:rPr>
        <w:t xml:space="preserve"> What emergency measures are needed in this case?</w:t>
      </w:r>
    </w:p>
    <w:p w:rsidR="008E1B50" w:rsidRDefault="008E1B50">
      <w:pPr>
        <w:spacing w:line="308" w:lineRule="auto"/>
        <w:ind w:left="1440"/>
        <w:jc w:val="both"/>
        <w:rPr>
          <w:rFonts w:ascii="Times New Roman" w:eastAsia="Times New Roman" w:hAnsi="Times New Roman" w:cs="Times New Roman"/>
          <w:color w:val="202124"/>
          <w:sz w:val="28"/>
          <w:szCs w:val="28"/>
          <w:shd w:val="clear" w:color="auto" w:fill="F8F9FA"/>
        </w:rPr>
      </w:pPr>
    </w:p>
    <w:p w:rsidR="008E1B50" w:rsidRDefault="008E1B50">
      <w:pPr>
        <w:spacing w:line="308" w:lineRule="auto"/>
        <w:ind w:left="720"/>
        <w:jc w:val="both"/>
        <w:rPr>
          <w:rFonts w:ascii="Times New Roman" w:eastAsia="Times New Roman" w:hAnsi="Times New Roman" w:cs="Times New Roman"/>
          <w:i/>
          <w:color w:val="202124"/>
          <w:sz w:val="28"/>
          <w:szCs w:val="28"/>
          <w:shd w:val="clear" w:color="auto" w:fill="F8F9FA"/>
        </w:rPr>
      </w:pPr>
    </w:p>
    <w:p w:rsidR="008E1B50" w:rsidRDefault="008E1B50">
      <w:pPr>
        <w:spacing w:after="200"/>
        <w:ind w:left="720"/>
        <w:jc w:val="both"/>
        <w:rPr>
          <w:rFonts w:ascii="Times New Roman" w:eastAsia="Times New Roman" w:hAnsi="Times New Roman" w:cs="Times New Roman"/>
          <w:sz w:val="28"/>
          <w:szCs w:val="28"/>
        </w:rPr>
      </w:pPr>
    </w:p>
    <w:p w:rsidR="008E1B50" w:rsidRDefault="008E1B50">
      <w:pPr>
        <w:spacing w:after="200"/>
        <w:jc w:val="both"/>
        <w:rPr>
          <w:rFonts w:ascii="Times New Roman" w:eastAsia="Times New Roman" w:hAnsi="Times New Roman" w:cs="Times New Roman"/>
          <w:sz w:val="28"/>
          <w:szCs w:val="28"/>
        </w:rPr>
      </w:pPr>
    </w:p>
    <w:tbl>
      <w:tblPr>
        <w:tblStyle w:val="af0"/>
        <w:tblW w:w="9555" w:type="dxa"/>
        <w:tblInd w:w="-215" w:type="dxa"/>
        <w:tblLayout w:type="fixed"/>
        <w:tblLook w:val="0400" w:firstRow="0" w:lastRow="0" w:firstColumn="0" w:lastColumn="0" w:noHBand="0" w:noVBand="1"/>
      </w:tblPr>
      <w:tblGrid>
        <w:gridCol w:w="4770"/>
        <w:gridCol w:w="4785"/>
      </w:tblGrid>
      <w:tr w:rsidR="008E1B50">
        <w:tc>
          <w:tcPr>
            <w:tcW w:w="4770" w:type="dxa"/>
          </w:tcPr>
          <w:p w:rsidR="008E1B50" w:rsidRDefault="00D21B4A">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head of the department,</w:t>
            </w:r>
          </w:p>
          <w:p w:rsidR="008E1B50" w:rsidRDefault="00D21B4A">
            <w:pPr>
              <w:spacing w:after="20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PhD, professor</w:t>
            </w:r>
          </w:p>
        </w:tc>
        <w:tc>
          <w:tcPr>
            <w:tcW w:w="4785" w:type="dxa"/>
          </w:tcPr>
          <w:p w:rsidR="008E1B50" w:rsidRDefault="00D21B4A">
            <w:pPr>
              <w:spacing w:after="20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N.Y. </w:t>
            </w:r>
            <w:proofErr w:type="spellStart"/>
            <w:r>
              <w:rPr>
                <w:rFonts w:ascii="Times New Roman" w:eastAsia="Times New Roman" w:hAnsi="Times New Roman" w:cs="Times New Roman"/>
                <w:sz w:val="28"/>
                <w:szCs w:val="28"/>
              </w:rPr>
              <w:t>Grigoreva</w:t>
            </w:r>
            <w:proofErr w:type="spellEnd"/>
          </w:p>
        </w:tc>
      </w:tr>
    </w:tbl>
    <w:p w:rsidR="008E1B50" w:rsidRDefault="008E1B50">
      <w:pPr>
        <w:spacing w:line="240" w:lineRule="auto"/>
        <w:jc w:val="center"/>
        <w:rPr>
          <w:rFonts w:ascii="Times New Roman" w:eastAsia="Times New Roman" w:hAnsi="Times New Roman" w:cs="Times New Roman"/>
          <w:sz w:val="28"/>
          <w:szCs w:val="28"/>
        </w:rPr>
      </w:pPr>
    </w:p>
    <w:p w:rsidR="008E1B50" w:rsidRDefault="008E1B50">
      <w:pPr>
        <w:spacing w:line="240" w:lineRule="auto"/>
        <w:jc w:val="center"/>
        <w:rPr>
          <w:rFonts w:ascii="Times New Roman" w:eastAsia="Times New Roman" w:hAnsi="Times New Roman" w:cs="Times New Roman"/>
          <w:sz w:val="28"/>
          <w:szCs w:val="28"/>
        </w:rPr>
      </w:pPr>
    </w:p>
    <w:p w:rsidR="008E1B50" w:rsidRDefault="008E1B50">
      <w:pPr>
        <w:spacing w:line="240" w:lineRule="auto"/>
        <w:jc w:val="center"/>
        <w:rPr>
          <w:rFonts w:ascii="Times New Roman" w:eastAsia="Times New Roman" w:hAnsi="Times New Roman" w:cs="Times New Roman"/>
          <w:sz w:val="28"/>
          <w:szCs w:val="28"/>
        </w:rPr>
      </w:pPr>
    </w:p>
    <w:p w:rsidR="008E1B50" w:rsidRDefault="008E1B50">
      <w:pPr>
        <w:spacing w:line="240" w:lineRule="auto"/>
        <w:jc w:val="center"/>
        <w:rPr>
          <w:rFonts w:ascii="Times New Roman" w:eastAsia="Times New Roman" w:hAnsi="Times New Roman" w:cs="Times New Roman"/>
          <w:sz w:val="28"/>
          <w:szCs w:val="28"/>
        </w:rPr>
      </w:pPr>
    </w:p>
    <w:p w:rsidR="008E1B50" w:rsidRDefault="008E1B50">
      <w:pPr>
        <w:pBdr>
          <w:top w:val="nil"/>
          <w:left w:val="nil"/>
          <w:bottom w:val="nil"/>
          <w:right w:val="nil"/>
          <w:between w:val="nil"/>
        </w:pBdr>
        <w:spacing w:after="200"/>
        <w:jc w:val="both"/>
        <w:rPr>
          <w:color w:val="000000"/>
          <w:sz w:val="20"/>
          <w:szCs w:val="20"/>
        </w:rPr>
      </w:pPr>
    </w:p>
    <w:p w:rsidR="008E1B50" w:rsidRDefault="00D21B4A">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Lobachevsky</w:t>
      </w:r>
      <w:proofErr w:type="spellEnd"/>
      <w:r>
        <w:rPr>
          <w:rFonts w:ascii="Times New Roman" w:eastAsia="Times New Roman" w:hAnsi="Times New Roman" w:cs="Times New Roman"/>
          <w:b/>
          <w:color w:val="000000"/>
          <w:sz w:val="28"/>
          <w:szCs w:val="28"/>
        </w:rPr>
        <w:t xml:space="preserve"> State University of Nizhny Novgorod</w:t>
      </w:r>
    </w:p>
    <w:p w:rsidR="008E1B50" w:rsidRDefault="00D21B4A">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Institute of Clinical Medicine</w:t>
      </w:r>
    </w:p>
    <w:p w:rsidR="008E1B50" w:rsidRDefault="00D21B4A">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Department of Clinical Medicine</w:t>
      </w:r>
    </w:p>
    <w:p w:rsidR="008E1B50" w:rsidRDefault="00D21B4A">
      <w:pPr>
        <w:pBdr>
          <w:top w:val="nil"/>
          <w:left w:val="nil"/>
          <w:bottom w:val="nil"/>
          <w:right w:val="nil"/>
          <w:between w:val="nil"/>
        </w:pBdr>
        <w:spacing w:after="200"/>
        <w:jc w:val="center"/>
        <w:rPr>
          <w:rFonts w:ascii="Times New Roman" w:eastAsia="Times New Roman" w:hAnsi="Times New Roman" w:cs="Times New Roman"/>
          <w:i/>
          <w:color w:val="000000"/>
          <w:sz w:val="28"/>
          <w:szCs w:val="28"/>
        </w:rPr>
      </w:pPr>
      <w:proofErr w:type="spellStart"/>
      <w:r>
        <w:rPr>
          <w:rFonts w:ascii="Times New Roman" w:eastAsia="Times New Roman" w:hAnsi="Times New Roman" w:cs="Times New Roman"/>
          <w:b/>
          <w:color w:val="000000"/>
          <w:sz w:val="28"/>
          <w:szCs w:val="28"/>
        </w:rPr>
        <w:t>Propaedeutics</w:t>
      </w:r>
      <w:proofErr w:type="spellEnd"/>
      <w:r>
        <w:rPr>
          <w:rFonts w:ascii="Times New Roman" w:eastAsia="Times New Roman" w:hAnsi="Times New Roman" w:cs="Times New Roman"/>
          <w:b/>
          <w:color w:val="000000"/>
          <w:sz w:val="28"/>
          <w:szCs w:val="28"/>
        </w:rPr>
        <w:t xml:space="preserve"> of internal diseases </w:t>
      </w:r>
    </w:p>
    <w:p w:rsidR="008E1B50" w:rsidRDefault="00D21B4A">
      <w:pPr>
        <w:pBdr>
          <w:top w:val="nil"/>
          <w:left w:val="nil"/>
          <w:bottom w:val="nil"/>
          <w:right w:val="nil"/>
          <w:between w:val="nil"/>
        </w:pBdr>
        <w:spacing w:after="200"/>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Examination card N 13</w:t>
      </w:r>
    </w:p>
    <w:p w:rsidR="008E1B50" w:rsidRDefault="00D21B4A">
      <w:pPr>
        <w:numPr>
          <w:ilvl w:val="0"/>
          <w:numId w:val="35"/>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02124"/>
          <w:sz w:val="28"/>
          <w:szCs w:val="28"/>
        </w:rPr>
      </w:pPr>
      <w:r>
        <w:rPr>
          <w:rFonts w:ascii="Times New Roman" w:eastAsia="Times New Roman" w:hAnsi="Times New Roman" w:cs="Times New Roman"/>
          <w:color w:val="000000"/>
          <w:sz w:val="28"/>
          <w:szCs w:val="28"/>
        </w:rPr>
        <w:t xml:space="preserve">Liver abscesses. </w:t>
      </w:r>
      <w:proofErr w:type="spellStart"/>
      <w:r>
        <w:rPr>
          <w:rFonts w:ascii="Times New Roman" w:eastAsia="Times New Roman" w:hAnsi="Times New Roman" w:cs="Times New Roman"/>
          <w:color w:val="000000"/>
          <w:sz w:val="28"/>
          <w:szCs w:val="28"/>
        </w:rPr>
        <w:t>Echinococcosis</w:t>
      </w:r>
      <w:proofErr w:type="spellEnd"/>
      <w:r>
        <w:rPr>
          <w:rFonts w:ascii="Times New Roman" w:eastAsia="Times New Roman" w:hAnsi="Times New Roman" w:cs="Times New Roman"/>
          <w:color w:val="000000"/>
          <w:sz w:val="28"/>
          <w:szCs w:val="28"/>
        </w:rPr>
        <w:t xml:space="preserve"> of the liver. Nonparasitic liver cysts. Chronic inflammatory liver diseases. </w:t>
      </w:r>
      <w:r>
        <w:rPr>
          <w:rFonts w:ascii="Times New Roman" w:eastAsia="Times New Roman" w:hAnsi="Times New Roman" w:cs="Times New Roman"/>
          <w:color w:val="202124"/>
          <w:sz w:val="28"/>
          <w:szCs w:val="28"/>
        </w:rPr>
        <w:t>Benign and malignant liver tumors.</w:t>
      </w:r>
    </w:p>
    <w:p w:rsidR="008E1B50" w:rsidRDefault="008E1B5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rFonts w:ascii="Times New Roman" w:eastAsia="Times New Roman" w:hAnsi="Times New Roman" w:cs="Times New Roman"/>
          <w:color w:val="202124"/>
          <w:sz w:val="28"/>
          <w:szCs w:val="28"/>
        </w:rPr>
      </w:pPr>
    </w:p>
    <w:p w:rsidR="008E1B50" w:rsidRDefault="00D21B4A">
      <w:pPr>
        <w:numPr>
          <w:ilvl w:val="0"/>
          <w:numId w:val="35"/>
        </w:numPr>
        <w:pBdr>
          <w:top w:val="nil"/>
          <w:left w:val="nil"/>
          <w:bottom w:val="nil"/>
          <w:right w:val="nil"/>
          <w:between w:val="nil"/>
        </w:pBdr>
        <w:spacing w:after="2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Diseases of the colon: Polyposis. Classification. Clinic, diagnostics, differential diagnostics. Colon cancer. The main symptoms. Indications and contraindications for surgical treatment. </w:t>
      </w:r>
    </w:p>
    <w:p w:rsidR="008E1B50" w:rsidRDefault="00D21B4A">
      <w:pPr>
        <w:numPr>
          <w:ilvl w:val="0"/>
          <w:numId w:val="35"/>
        </w:numPr>
        <w:spacing w:after="65516" w:line="308" w:lineRule="auto"/>
        <w:jc w:val="both"/>
        <w:rPr>
          <w:rFonts w:ascii="Times New Roman" w:eastAsia="Times New Roman" w:hAnsi="Times New Roman" w:cs="Times New Roman"/>
          <w:i/>
          <w:sz w:val="28"/>
          <w:szCs w:val="28"/>
        </w:rPr>
      </w:pPr>
      <w:r>
        <w:rPr>
          <w:rFonts w:ascii="Times New Roman" w:eastAsia="Times New Roman" w:hAnsi="Times New Roman" w:cs="Times New Roman"/>
          <w:i/>
          <w:color w:val="202124"/>
          <w:sz w:val="28"/>
          <w:szCs w:val="28"/>
          <w:shd w:val="clear" w:color="auto" w:fill="F8F9FA"/>
        </w:rPr>
        <w:t>Child from the 4th pregnancy, which proceeded with the threat of te</w:t>
      </w:r>
      <w:r>
        <w:rPr>
          <w:rFonts w:ascii="Times New Roman" w:eastAsia="Times New Roman" w:hAnsi="Times New Roman" w:cs="Times New Roman"/>
          <w:i/>
          <w:color w:val="202124"/>
          <w:sz w:val="28"/>
          <w:szCs w:val="28"/>
          <w:shd w:val="clear" w:color="auto" w:fill="F8F9FA"/>
        </w:rPr>
        <w:t xml:space="preserve">rmination at 7 weeks, third birth. Apgar score 8/9 points. Body weight at birth 3520 g. 8 hours after birth, shortness of breath increased, pallor, cyanosis, and weakened breathing on the left appeared. On the third day </w:t>
      </w:r>
      <w:r>
        <w:rPr>
          <w:rFonts w:ascii="Times New Roman" w:eastAsia="Times New Roman" w:hAnsi="Times New Roman" w:cs="Times New Roman"/>
          <w:i/>
          <w:color w:val="202124"/>
          <w:sz w:val="28"/>
          <w:szCs w:val="28"/>
          <w:shd w:val="clear" w:color="auto" w:fill="F8F9FA"/>
        </w:rPr>
        <w:lastRenderedPageBreak/>
        <w:t>the patient’s condition was serious,</w:t>
      </w:r>
      <w:r>
        <w:rPr>
          <w:rFonts w:ascii="Times New Roman" w:eastAsia="Times New Roman" w:hAnsi="Times New Roman" w:cs="Times New Roman"/>
          <w:i/>
          <w:color w:val="202124"/>
          <w:sz w:val="28"/>
          <w:szCs w:val="28"/>
          <w:shd w:val="clear" w:color="auto" w:fill="F8F9FA"/>
        </w:rPr>
        <w:t xml:space="preserve"> RR up to 80/min, breathing could not be heard on the left. The heart can be clearly heard on the right. On the left, breathing cannot be heard; intestinal peristalsis is heard. Asymmetry of the chest due to bulging of the left half.</w:t>
      </w:r>
    </w:p>
    <w:p w:rsidR="008E1B50" w:rsidRDefault="00D21B4A">
      <w:pPr>
        <w:numPr>
          <w:ilvl w:val="0"/>
          <w:numId w:val="15"/>
        </w:numPr>
        <w:spacing w:line="308" w:lineRule="auto"/>
        <w:jc w:val="both"/>
        <w:rPr>
          <w:rFonts w:ascii="Times New Roman" w:eastAsia="Times New Roman" w:hAnsi="Times New Roman" w:cs="Times New Roman"/>
          <w:sz w:val="28"/>
          <w:szCs w:val="28"/>
        </w:rPr>
      </w:pPr>
      <w:r>
        <w:rPr>
          <w:rFonts w:ascii="Times New Roman" w:eastAsia="Times New Roman" w:hAnsi="Times New Roman" w:cs="Times New Roman"/>
          <w:color w:val="202124"/>
          <w:sz w:val="28"/>
          <w:szCs w:val="28"/>
          <w:shd w:val="clear" w:color="auto" w:fill="F8F9FA"/>
        </w:rPr>
        <w:lastRenderedPageBreak/>
        <w:t>Guess the most likely diagnosis</w:t>
      </w:r>
    </w:p>
    <w:p w:rsidR="008E1B50" w:rsidRDefault="00D21B4A">
      <w:pPr>
        <w:numPr>
          <w:ilvl w:val="0"/>
          <w:numId w:val="15"/>
        </w:numPr>
        <w:spacing w:line="308" w:lineRule="auto"/>
        <w:jc w:val="both"/>
        <w:rPr>
          <w:rFonts w:ascii="Times New Roman" w:eastAsia="Times New Roman" w:hAnsi="Times New Roman" w:cs="Times New Roman"/>
          <w:sz w:val="28"/>
          <w:szCs w:val="28"/>
        </w:rPr>
      </w:pPr>
      <w:r>
        <w:rPr>
          <w:rFonts w:ascii="Times New Roman" w:eastAsia="Times New Roman" w:hAnsi="Times New Roman" w:cs="Times New Roman"/>
          <w:color w:val="202124"/>
          <w:sz w:val="28"/>
          <w:szCs w:val="28"/>
          <w:shd w:val="clear" w:color="auto" w:fill="F8F9FA"/>
        </w:rPr>
        <w:t>Justify your diagnosis</w:t>
      </w:r>
    </w:p>
    <w:p w:rsidR="008E1B50" w:rsidRDefault="00D21B4A">
      <w:pPr>
        <w:numPr>
          <w:ilvl w:val="0"/>
          <w:numId w:val="15"/>
        </w:numPr>
        <w:spacing w:line="308" w:lineRule="auto"/>
        <w:jc w:val="both"/>
        <w:rPr>
          <w:rFonts w:ascii="Times New Roman" w:eastAsia="Times New Roman" w:hAnsi="Times New Roman" w:cs="Times New Roman"/>
          <w:sz w:val="28"/>
          <w:szCs w:val="28"/>
        </w:rPr>
      </w:pPr>
      <w:r>
        <w:rPr>
          <w:rFonts w:ascii="Times New Roman" w:eastAsia="Times New Roman" w:hAnsi="Times New Roman" w:cs="Times New Roman"/>
          <w:color w:val="202124"/>
          <w:sz w:val="28"/>
          <w:szCs w:val="28"/>
          <w:shd w:val="clear" w:color="auto" w:fill="F8F9FA"/>
        </w:rPr>
        <w:t>What is necessary for differential diagnosis for this pathology?</w:t>
      </w:r>
    </w:p>
    <w:p w:rsidR="008E1B50" w:rsidRDefault="00D21B4A">
      <w:pPr>
        <w:numPr>
          <w:ilvl w:val="0"/>
          <w:numId w:val="15"/>
        </w:numPr>
        <w:spacing w:line="308" w:lineRule="auto"/>
        <w:jc w:val="both"/>
        <w:rPr>
          <w:rFonts w:ascii="Times New Roman" w:eastAsia="Times New Roman" w:hAnsi="Times New Roman" w:cs="Times New Roman"/>
          <w:sz w:val="28"/>
          <w:szCs w:val="28"/>
        </w:rPr>
      </w:pPr>
      <w:r>
        <w:rPr>
          <w:rFonts w:ascii="Times New Roman" w:eastAsia="Times New Roman" w:hAnsi="Times New Roman" w:cs="Times New Roman"/>
          <w:color w:val="202124"/>
          <w:sz w:val="28"/>
          <w:szCs w:val="28"/>
          <w:shd w:val="clear" w:color="auto" w:fill="F8F9FA"/>
        </w:rPr>
        <w:t>What additional examination methods need to be performed?</w:t>
      </w:r>
    </w:p>
    <w:p w:rsidR="008E1B50" w:rsidRDefault="00D21B4A">
      <w:pPr>
        <w:numPr>
          <w:ilvl w:val="0"/>
          <w:numId w:val="15"/>
        </w:numPr>
        <w:spacing w:line="308" w:lineRule="auto"/>
        <w:jc w:val="both"/>
        <w:rPr>
          <w:rFonts w:ascii="Times New Roman" w:eastAsia="Times New Roman" w:hAnsi="Times New Roman" w:cs="Times New Roman"/>
          <w:color w:val="202124"/>
          <w:sz w:val="28"/>
          <w:szCs w:val="28"/>
          <w:shd w:val="clear" w:color="auto" w:fill="F8F9FA"/>
        </w:rPr>
      </w:pPr>
      <w:r>
        <w:rPr>
          <w:rFonts w:ascii="Times New Roman" w:eastAsia="Times New Roman" w:hAnsi="Times New Roman" w:cs="Times New Roman"/>
          <w:color w:val="202124"/>
          <w:sz w:val="28"/>
          <w:szCs w:val="28"/>
          <w:shd w:val="clear" w:color="auto" w:fill="F8F9FA"/>
        </w:rPr>
        <w:t xml:space="preserve"> Determine tactics for further management of the patient.</w:t>
      </w:r>
    </w:p>
    <w:p w:rsidR="008E1B50" w:rsidRDefault="008E1B50">
      <w:pPr>
        <w:spacing w:line="308" w:lineRule="auto"/>
        <w:ind w:left="720"/>
        <w:jc w:val="both"/>
        <w:rPr>
          <w:rFonts w:ascii="Times New Roman" w:eastAsia="Times New Roman" w:hAnsi="Times New Roman" w:cs="Times New Roman"/>
          <w:color w:val="202124"/>
          <w:sz w:val="42"/>
          <w:szCs w:val="42"/>
          <w:shd w:val="clear" w:color="auto" w:fill="F8F9FA"/>
        </w:rPr>
      </w:pPr>
    </w:p>
    <w:p w:rsidR="008E1B50" w:rsidRDefault="008E1B50">
      <w:pPr>
        <w:spacing w:after="200"/>
        <w:jc w:val="both"/>
        <w:rPr>
          <w:rFonts w:ascii="Times New Roman" w:eastAsia="Times New Roman" w:hAnsi="Times New Roman" w:cs="Times New Roman"/>
          <w:sz w:val="28"/>
          <w:szCs w:val="28"/>
        </w:rPr>
      </w:pPr>
    </w:p>
    <w:tbl>
      <w:tblPr>
        <w:tblStyle w:val="af1"/>
        <w:tblW w:w="9555" w:type="dxa"/>
        <w:tblInd w:w="-215" w:type="dxa"/>
        <w:tblLayout w:type="fixed"/>
        <w:tblLook w:val="0400" w:firstRow="0" w:lastRow="0" w:firstColumn="0" w:lastColumn="0" w:noHBand="0" w:noVBand="1"/>
      </w:tblPr>
      <w:tblGrid>
        <w:gridCol w:w="4770"/>
        <w:gridCol w:w="4785"/>
      </w:tblGrid>
      <w:tr w:rsidR="008E1B50">
        <w:tc>
          <w:tcPr>
            <w:tcW w:w="4770" w:type="dxa"/>
          </w:tcPr>
          <w:p w:rsidR="008E1B50" w:rsidRDefault="00D21B4A">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head of the department,</w:t>
            </w:r>
          </w:p>
          <w:p w:rsidR="008E1B50" w:rsidRDefault="00D21B4A">
            <w:pPr>
              <w:spacing w:after="20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PhD, professor</w:t>
            </w:r>
          </w:p>
        </w:tc>
        <w:tc>
          <w:tcPr>
            <w:tcW w:w="4785" w:type="dxa"/>
          </w:tcPr>
          <w:p w:rsidR="008E1B50" w:rsidRDefault="00D21B4A">
            <w:pPr>
              <w:spacing w:after="20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N.Y. </w:t>
            </w:r>
            <w:proofErr w:type="spellStart"/>
            <w:r>
              <w:rPr>
                <w:rFonts w:ascii="Times New Roman" w:eastAsia="Times New Roman" w:hAnsi="Times New Roman" w:cs="Times New Roman"/>
                <w:sz w:val="28"/>
                <w:szCs w:val="28"/>
              </w:rPr>
              <w:t>Grigoreva</w:t>
            </w:r>
            <w:proofErr w:type="spellEnd"/>
          </w:p>
        </w:tc>
      </w:tr>
    </w:tbl>
    <w:p w:rsidR="008E1B50" w:rsidRDefault="008E1B50">
      <w:pPr>
        <w:spacing w:line="240" w:lineRule="auto"/>
        <w:jc w:val="center"/>
        <w:rPr>
          <w:sz w:val="20"/>
          <w:szCs w:val="20"/>
        </w:rPr>
      </w:pPr>
    </w:p>
    <w:p w:rsidR="008E1B50" w:rsidRDefault="008E1B50">
      <w:pPr>
        <w:pBdr>
          <w:top w:val="nil"/>
          <w:left w:val="nil"/>
          <w:bottom w:val="nil"/>
          <w:right w:val="nil"/>
          <w:between w:val="nil"/>
        </w:pBdr>
        <w:spacing w:after="200"/>
        <w:jc w:val="both"/>
        <w:rPr>
          <w:color w:val="000000"/>
          <w:sz w:val="20"/>
          <w:szCs w:val="20"/>
        </w:rPr>
      </w:pPr>
    </w:p>
    <w:p w:rsidR="008E1B50" w:rsidRDefault="008E1B50">
      <w:pPr>
        <w:pBdr>
          <w:top w:val="nil"/>
          <w:left w:val="nil"/>
          <w:bottom w:val="nil"/>
          <w:right w:val="nil"/>
          <w:between w:val="nil"/>
        </w:pBdr>
        <w:spacing w:after="200"/>
        <w:jc w:val="both"/>
        <w:rPr>
          <w:color w:val="000000"/>
          <w:sz w:val="20"/>
          <w:szCs w:val="20"/>
        </w:rPr>
      </w:pPr>
    </w:p>
    <w:p w:rsidR="008E1B50" w:rsidRDefault="008E1B50">
      <w:pPr>
        <w:pBdr>
          <w:top w:val="nil"/>
          <w:left w:val="nil"/>
          <w:bottom w:val="nil"/>
          <w:right w:val="nil"/>
          <w:between w:val="nil"/>
        </w:pBdr>
        <w:spacing w:after="200"/>
        <w:jc w:val="both"/>
        <w:rPr>
          <w:color w:val="000000"/>
          <w:sz w:val="20"/>
          <w:szCs w:val="20"/>
        </w:rPr>
      </w:pPr>
    </w:p>
    <w:p w:rsidR="008E1B50" w:rsidRDefault="008E1B50">
      <w:pPr>
        <w:pBdr>
          <w:top w:val="nil"/>
          <w:left w:val="nil"/>
          <w:bottom w:val="nil"/>
          <w:right w:val="nil"/>
          <w:between w:val="nil"/>
        </w:pBdr>
        <w:spacing w:after="200"/>
        <w:jc w:val="both"/>
        <w:rPr>
          <w:color w:val="000000"/>
          <w:sz w:val="20"/>
          <w:szCs w:val="20"/>
        </w:rPr>
      </w:pPr>
    </w:p>
    <w:p w:rsidR="008E1B50" w:rsidRDefault="00D21B4A">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Lobachevsky</w:t>
      </w:r>
      <w:proofErr w:type="spellEnd"/>
      <w:r>
        <w:rPr>
          <w:rFonts w:ascii="Times New Roman" w:eastAsia="Times New Roman" w:hAnsi="Times New Roman" w:cs="Times New Roman"/>
          <w:b/>
          <w:color w:val="000000"/>
          <w:sz w:val="28"/>
          <w:szCs w:val="28"/>
        </w:rPr>
        <w:t xml:space="preserve"> State University of Nizhny Novgorod</w:t>
      </w:r>
    </w:p>
    <w:p w:rsidR="008E1B50" w:rsidRDefault="00D21B4A">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Institute of Clinical Medicine</w:t>
      </w:r>
    </w:p>
    <w:p w:rsidR="008E1B50" w:rsidRDefault="00D21B4A">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Department of Clinical Medicine</w:t>
      </w:r>
    </w:p>
    <w:p w:rsidR="008E1B50" w:rsidRDefault="00D21B4A">
      <w:pPr>
        <w:pBdr>
          <w:top w:val="nil"/>
          <w:left w:val="nil"/>
          <w:bottom w:val="nil"/>
          <w:right w:val="nil"/>
          <w:between w:val="nil"/>
        </w:pBdr>
        <w:spacing w:after="200"/>
        <w:jc w:val="center"/>
        <w:rPr>
          <w:rFonts w:ascii="Times New Roman" w:eastAsia="Times New Roman" w:hAnsi="Times New Roman" w:cs="Times New Roman"/>
          <w:i/>
          <w:color w:val="000000"/>
          <w:sz w:val="28"/>
          <w:szCs w:val="28"/>
        </w:rPr>
      </w:pPr>
      <w:proofErr w:type="spellStart"/>
      <w:r>
        <w:rPr>
          <w:rFonts w:ascii="Times New Roman" w:eastAsia="Times New Roman" w:hAnsi="Times New Roman" w:cs="Times New Roman"/>
          <w:b/>
          <w:color w:val="000000"/>
          <w:sz w:val="28"/>
          <w:szCs w:val="28"/>
        </w:rPr>
        <w:t>Propaedeutics</w:t>
      </w:r>
      <w:proofErr w:type="spellEnd"/>
      <w:r>
        <w:rPr>
          <w:rFonts w:ascii="Times New Roman" w:eastAsia="Times New Roman" w:hAnsi="Times New Roman" w:cs="Times New Roman"/>
          <w:b/>
          <w:color w:val="000000"/>
          <w:sz w:val="28"/>
          <w:szCs w:val="28"/>
        </w:rPr>
        <w:t xml:space="preserve"> of internal diseases </w:t>
      </w:r>
    </w:p>
    <w:p w:rsidR="008E1B50" w:rsidRDefault="00D21B4A">
      <w:pPr>
        <w:pBdr>
          <w:top w:val="nil"/>
          <w:left w:val="nil"/>
          <w:bottom w:val="nil"/>
          <w:right w:val="nil"/>
          <w:between w:val="nil"/>
        </w:pBdr>
        <w:spacing w:after="200"/>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Examination card N 14</w:t>
      </w:r>
    </w:p>
    <w:p w:rsidR="008E1B50" w:rsidRDefault="00D21B4A">
      <w:pPr>
        <w:numPr>
          <w:ilvl w:val="0"/>
          <w:numId w:val="34"/>
        </w:numPr>
        <w:pBdr>
          <w:top w:val="nil"/>
          <w:left w:val="nil"/>
          <w:bottom w:val="nil"/>
          <w:right w:val="nil"/>
          <w:between w:val="nil"/>
        </w:pBdr>
        <w:spacing w:after="200" w:line="24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Pyopneumothorax</w:t>
      </w:r>
      <w:proofErr w:type="spellEnd"/>
      <w:r>
        <w:rPr>
          <w:rFonts w:ascii="Times New Roman" w:eastAsia="Times New Roman" w:hAnsi="Times New Roman" w:cs="Times New Roman"/>
          <w:color w:val="000000"/>
          <w:sz w:val="28"/>
          <w:szCs w:val="28"/>
        </w:rPr>
        <w:t>, pneumothorax, lung abscess, lung atelectasis in children. Classification, clinic, diagnosis, treatment.</w:t>
      </w:r>
    </w:p>
    <w:p w:rsidR="008E1B50" w:rsidRDefault="00D21B4A">
      <w:pPr>
        <w:numPr>
          <w:ilvl w:val="0"/>
          <w:numId w:val="34"/>
        </w:numPr>
        <w:pBdr>
          <w:top w:val="nil"/>
          <w:left w:val="nil"/>
          <w:bottom w:val="nil"/>
          <w:right w:val="nil"/>
          <w:between w:val="nil"/>
        </w:pBdr>
        <w:spacing w:after="2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Tumors of the stomach and duodenum. Polyps and polyposis of the stomach.</w:t>
      </w:r>
    </w:p>
    <w:p w:rsidR="008E1B50" w:rsidRDefault="00D21B4A">
      <w:pPr>
        <w:numPr>
          <w:ilvl w:val="0"/>
          <w:numId w:val="34"/>
        </w:numPr>
        <w:spacing w:after="65516" w:line="308" w:lineRule="auto"/>
        <w:jc w:val="both"/>
        <w:rPr>
          <w:rFonts w:ascii="Times New Roman" w:eastAsia="Times New Roman" w:hAnsi="Times New Roman" w:cs="Times New Roman"/>
          <w:i/>
          <w:sz w:val="28"/>
          <w:szCs w:val="28"/>
        </w:rPr>
      </w:pPr>
      <w:r>
        <w:rPr>
          <w:rFonts w:ascii="Times New Roman" w:eastAsia="Times New Roman" w:hAnsi="Times New Roman" w:cs="Times New Roman"/>
          <w:i/>
          <w:color w:val="202124"/>
          <w:sz w:val="28"/>
          <w:szCs w:val="28"/>
          <w:shd w:val="clear" w:color="auto" w:fill="F8F9FA"/>
        </w:rPr>
        <w:t>A 7-year-old boy had catarrhal symptoms the day before. Was ex</w:t>
      </w:r>
      <w:r>
        <w:rPr>
          <w:rFonts w:ascii="Times New Roman" w:eastAsia="Times New Roman" w:hAnsi="Times New Roman" w:cs="Times New Roman"/>
          <w:i/>
          <w:color w:val="202124"/>
          <w:sz w:val="28"/>
          <w:szCs w:val="28"/>
          <w:shd w:val="clear" w:color="auto" w:fill="F8F9FA"/>
        </w:rPr>
        <w:t xml:space="preserve">amined twice by a local doctor. Diagnosed with acute respiratory infection. Treatment with antiviral drugs and antibiotics was prescribed. The stomach hurts for the fifth day, vomiting is noted after </w:t>
      </w:r>
      <w:proofErr w:type="gramStart"/>
      <w:r>
        <w:rPr>
          <w:rFonts w:ascii="Times New Roman" w:eastAsia="Times New Roman" w:hAnsi="Times New Roman" w:cs="Times New Roman"/>
          <w:i/>
          <w:color w:val="202124"/>
          <w:sz w:val="28"/>
          <w:szCs w:val="28"/>
          <w:shd w:val="clear" w:color="auto" w:fill="F8F9FA"/>
        </w:rPr>
        <w:t>eating,</w:t>
      </w:r>
      <w:proofErr w:type="gramEnd"/>
      <w:r>
        <w:rPr>
          <w:rFonts w:ascii="Times New Roman" w:eastAsia="Times New Roman" w:hAnsi="Times New Roman" w:cs="Times New Roman"/>
          <w:i/>
          <w:color w:val="202124"/>
          <w:sz w:val="28"/>
          <w:szCs w:val="28"/>
          <w:shd w:val="clear" w:color="auto" w:fill="F8F9FA"/>
        </w:rPr>
        <w:t xml:space="preserve"> the child does not get out of bed. The boy's con</w:t>
      </w:r>
      <w:r>
        <w:rPr>
          <w:rFonts w:ascii="Times New Roman" w:eastAsia="Times New Roman" w:hAnsi="Times New Roman" w:cs="Times New Roman"/>
          <w:i/>
          <w:color w:val="202124"/>
          <w:sz w:val="28"/>
          <w:szCs w:val="28"/>
          <w:shd w:val="clear" w:color="auto" w:fill="F8F9FA"/>
        </w:rPr>
        <w:t xml:space="preserve">dition is serious. The skin is pale and dry. The tongue is coated with a thick white coating and is dry. Pulse 140 beats per minute, body temperature 38.2°. Breathing in the lungs is harsh, the abdomen does not participate in breathing, </w:t>
      </w:r>
      <w:proofErr w:type="gramStart"/>
      <w:r>
        <w:rPr>
          <w:rFonts w:ascii="Times New Roman" w:eastAsia="Times New Roman" w:hAnsi="Times New Roman" w:cs="Times New Roman"/>
          <w:i/>
          <w:color w:val="202124"/>
          <w:sz w:val="28"/>
          <w:szCs w:val="28"/>
          <w:shd w:val="clear" w:color="auto" w:fill="F8F9FA"/>
        </w:rPr>
        <w:t>it</w:t>
      </w:r>
      <w:proofErr w:type="gramEnd"/>
      <w:r>
        <w:rPr>
          <w:rFonts w:ascii="Times New Roman" w:eastAsia="Times New Roman" w:hAnsi="Times New Roman" w:cs="Times New Roman"/>
          <w:i/>
          <w:color w:val="202124"/>
          <w:sz w:val="28"/>
          <w:szCs w:val="28"/>
          <w:shd w:val="clear" w:color="auto" w:fill="F8F9FA"/>
        </w:rPr>
        <w:t xml:space="preserve"> is tense, sharpl</w:t>
      </w:r>
      <w:r>
        <w:rPr>
          <w:rFonts w:ascii="Times New Roman" w:eastAsia="Times New Roman" w:hAnsi="Times New Roman" w:cs="Times New Roman"/>
          <w:i/>
          <w:color w:val="202124"/>
          <w:sz w:val="28"/>
          <w:szCs w:val="28"/>
          <w:shd w:val="clear" w:color="auto" w:fill="F8F9FA"/>
        </w:rPr>
        <w:t xml:space="preserve">y </w:t>
      </w:r>
      <w:r>
        <w:rPr>
          <w:rFonts w:ascii="Times New Roman" w:eastAsia="Times New Roman" w:hAnsi="Times New Roman" w:cs="Times New Roman"/>
          <w:i/>
          <w:color w:val="202124"/>
          <w:sz w:val="28"/>
          <w:szCs w:val="28"/>
          <w:shd w:val="clear" w:color="auto" w:fill="F8F9FA"/>
        </w:rPr>
        <w:lastRenderedPageBreak/>
        <w:t>painful, positive symptoms of peritoneal irritation. Sent to hospital due to worsening condition.</w:t>
      </w:r>
    </w:p>
    <w:p w:rsidR="008E1B50" w:rsidRDefault="00D21B4A">
      <w:pPr>
        <w:numPr>
          <w:ilvl w:val="0"/>
          <w:numId w:val="22"/>
        </w:numPr>
        <w:spacing w:line="308" w:lineRule="auto"/>
        <w:jc w:val="both"/>
        <w:rPr>
          <w:rFonts w:ascii="Times New Roman" w:eastAsia="Times New Roman" w:hAnsi="Times New Roman" w:cs="Times New Roman"/>
          <w:color w:val="202124"/>
          <w:sz w:val="28"/>
          <w:szCs w:val="28"/>
          <w:shd w:val="clear" w:color="auto" w:fill="F8F9FA"/>
        </w:rPr>
      </w:pPr>
      <w:r>
        <w:rPr>
          <w:rFonts w:ascii="Times New Roman" w:eastAsia="Times New Roman" w:hAnsi="Times New Roman" w:cs="Times New Roman"/>
          <w:color w:val="202124"/>
          <w:sz w:val="28"/>
          <w:szCs w:val="28"/>
          <w:shd w:val="clear" w:color="auto" w:fill="F8F9FA"/>
        </w:rPr>
        <w:lastRenderedPageBreak/>
        <w:t>Guess the most likely diagnosis</w:t>
      </w:r>
    </w:p>
    <w:p w:rsidR="008E1B50" w:rsidRDefault="00D21B4A">
      <w:pPr>
        <w:numPr>
          <w:ilvl w:val="0"/>
          <w:numId w:val="22"/>
        </w:numPr>
        <w:spacing w:line="308" w:lineRule="auto"/>
        <w:jc w:val="both"/>
        <w:rPr>
          <w:rFonts w:ascii="Times New Roman" w:eastAsia="Times New Roman" w:hAnsi="Times New Roman" w:cs="Times New Roman"/>
          <w:color w:val="202124"/>
          <w:sz w:val="28"/>
          <w:szCs w:val="28"/>
          <w:shd w:val="clear" w:color="auto" w:fill="F8F9FA"/>
        </w:rPr>
      </w:pPr>
      <w:r>
        <w:rPr>
          <w:rFonts w:ascii="Times New Roman" w:eastAsia="Times New Roman" w:hAnsi="Times New Roman" w:cs="Times New Roman"/>
          <w:color w:val="202124"/>
          <w:sz w:val="28"/>
          <w:szCs w:val="28"/>
          <w:shd w:val="clear" w:color="auto" w:fill="F8F9FA"/>
        </w:rPr>
        <w:t>Justify your diagnosis</w:t>
      </w:r>
    </w:p>
    <w:p w:rsidR="008E1B50" w:rsidRDefault="00D21B4A">
      <w:pPr>
        <w:numPr>
          <w:ilvl w:val="0"/>
          <w:numId w:val="22"/>
        </w:numPr>
        <w:spacing w:line="308" w:lineRule="auto"/>
        <w:jc w:val="both"/>
        <w:rPr>
          <w:rFonts w:ascii="Times New Roman" w:eastAsia="Times New Roman" w:hAnsi="Times New Roman" w:cs="Times New Roman"/>
          <w:color w:val="202124"/>
          <w:sz w:val="28"/>
          <w:szCs w:val="28"/>
          <w:shd w:val="clear" w:color="auto" w:fill="F8F9FA"/>
        </w:rPr>
      </w:pPr>
      <w:r>
        <w:rPr>
          <w:rFonts w:ascii="Times New Roman" w:eastAsia="Times New Roman" w:hAnsi="Times New Roman" w:cs="Times New Roman"/>
          <w:color w:val="202124"/>
          <w:sz w:val="28"/>
          <w:szCs w:val="28"/>
          <w:shd w:val="clear" w:color="auto" w:fill="F8F9FA"/>
        </w:rPr>
        <w:t>What is necessary for differential diagnosis for this pathology?</w:t>
      </w:r>
    </w:p>
    <w:p w:rsidR="008E1B50" w:rsidRDefault="00D21B4A">
      <w:pPr>
        <w:numPr>
          <w:ilvl w:val="0"/>
          <w:numId w:val="22"/>
        </w:numPr>
        <w:spacing w:line="308" w:lineRule="auto"/>
        <w:jc w:val="both"/>
        <w:rPr>
          <w:rFonts w:ascii="Times New Roman" w:eastAsia="Times New Roman" w:hAnsi="Times New Roman" w:cs="Times New Roman"/>
          <w:color w:val="202124"/>
          <w:sz w:val="28"/>
          <w:szCs w:val="28"/>
          <w:shd w:val="clear" w:color="auto" w:fill="F8F9FA"/>
        </w:rPr>
      </w:pPr>
      <w:r>
        <w:rPr>
          <w:rFonts w:ascii="Times New Roman" w:eastAsia="Times New Roman" w:hAnsi="Times New Roman" w:cs="Times New Roman"/>
          <w:color w:val="202124"/>
          <w:sz w:val="28"/>
          <w:szCs w:val="28"/>
          <w:shd w:val="clear" w:color="auto" w:fill="F8F9FA"/>
        </w:rPr>
        <w:t>What additional examination methods need to be performed?</w:t>
      </w:r>
    </w:p>
    <w:p w:rsidR="008E1B50" w:rsidRDefault="00D21B4A">
      <w:pPr>
        <w:numPr>
          <w:ilvl w:val="0"/>
          <w:numId w:val="22"/>
        </w:numPr>
        <w:spacing w:line="308" w:lineRule="auto"/>
        <w:jc w:val="both"/>
        <w:rPr>
          <w:rFonts w:ascii="Times New Roman" w:eastAsia="Times New Roman" w:hAnsi="Times New Roman" w:cs="Times New Roman"/>
          <w:color w:val="202124"/>
          <w:sz w:val="28"/>
          <w:szCs w:val="28"/>
          <w:shd w:val="clear" w:color="auto" w:fill="F8F9FA"/>
        </w:rPr>
      </w:pPr>
      <w:r>
        <w:rPr>
          <w:rFonts w:ascii="Times New Roman" w:eastAsia="Times New Roman" w:hAnsi="Times New Roman" w:cs="Times New Roman"/>
          <w:color w:val="202124"/>
          <w:sz w:val="28"/>
          <w:szCs w:val="28"/>
          <w:shd w:val="clear" w:color="auto" w:fill="F8F9FA"/>
        </w:rPr>
        <w:t>What emergency measures are needed in this case?</w:t>
      </w:r>
    </w:p>
    <w:p w:rsidR="008E1B50" w:rsidRDefault="008E1B50">
      <w:pPr>
        <w:spacing w:line="308" w:lineRule="auto"/>
        <w:ind w:left="1440"/>
        <w:jc w:val="both"/>
        <w:rPr>
          <w:rFonts w:ascii="Times New Roman" w:eastAsia="Times New Roman" w:hAnsi="Times New Roman" w:cs="Times New Roman"/>
          <w:color w:val="202124"/>
          <w:sz w:val="28"/>
          <w:szCs w:val="28"/>
          <w:shd w:val="clear" w:color="auto" w:fill="F8F9FA"/>
        </w:rPr>
      </w:pPr>
    </w:p>
    <w:p w:rsidR="008E1B50" w:rsidRDefault="008E1B50">
      <w:pPr>
        <w:spacing w:after="200"/>
        <w:ind w:left="720"/>
        <w:jc w:val="both"/>
        <w:rPr>
          <w:rFonts w:ascii="Times New Roman" w:eastAsia="Times New Roman" w:hAnsi="Times New Roman" w:cs="Times New Roman"/>
          <w:sz w:val="28"/>
          <w:szCs w:val="28"/>
        </w:rPr>
      </w:pPr>
    </w:p>
    <w:p w:rsidR="008E1B50" w:rsidRDefault="008E1B50">
      <w:pPr>
        <w:spacing w:after="200"/>
        <w:jc w:val="both"/>
        <w:rPr>
          <w:rFonts w:ascii="Times New Roman" w:eastAsia="Times New Roman" w:hAnsi="Times New Roman" w:cs="Times New Roman"/>
          <w:sz w:val="28"/>
          <w:szCs w:val="28"/>
        </w:rPr>
      </w:pPr>
    </w:p>
    <w:tbl>
      <w:tblPr>
        <w:tblStyle w:val="af2"/>
        <w:tblW w:w="9555" w:type="dxa"/>
        <w:tblInd w:w="-215" w:type="dxa"/>
        <w:tblLayout w:type="fixed"/>
        <w:tblLook w:val="0400" w:firstRow="0" w:lastRow="0" w:firstColumn="0" w:lastColumn="0" w:noHBand="0" w:noVBand="1"/>
      </w:tblPr>
      <w:tblGrid>
        <w:gridCol w:w="4770"/>
        <w:gridCol w:w="4785"/>
      </w:tblGrid>
      <w:tr w:rsidR="008E1B50">
        <w:tc>
          <w:tcPr>
            <w:tcW w:w="4770" w:type="dxa"/>
          </w:tcPr>
          <w:p w:rsidR="008E1B50" w:rsidRDefault="00D21B4A">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head of the department,</w:t>
            </w:r>
          </w:p>
          <w:p w:rsidR="008E1B50" w:rsidRDefault="00D21B4A">
            <w:pPr>
              <w:spacing w:after="20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PhD, professor</w:t>
            </w:r>
          </w:p>
        </w:tc>
        <w:tc>
          <w:tcPr>
            <w:tcW w:w="4785" w:type="dxa"/>
          </w:tcPr>
          <w:p w:rsidR="008E1B50" w:rsidRDefault="00D21B4A">
            <w:pPr>
              <w:spacing w:after="20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N.Y. </w:t>
            </w:r>
            <w:proofErr w:type="spellStart"/>
            <w:r>
              <w:rPr>
                <w:rFonts w:ascii="Times New Roman" w:eastAsia="Times New Roman" w:hAnsi="Times New Roman" w:cs="Times New Roman"/>
                <w:sz w:val="28"/>
                <w:szCs w:val="28"/>
              </w:rPr>
              <w:t>Grigoreva</w:t>
            </w:r>
            <w:proofErr w:type="spellEnd"/>
          </w:p>
        </w:tc>
      </w:tr>
    </w:tbl>
    <w:p w:rsidR="008E1B50" w:rsidRDefault="008E1B50">
      <w:pPr>
        <w:spacing w:line="240" w:lineRule="auto"/>
        <w:jc w:val="center"/>
        <w:rPr>
          <w:rFonts w:ascii="Times New Roman" w:eastAsia="Times New Roman" w:hAnsi="Times New Roman" w:cs="Times New Roman"/>
          <w:color w:val="202124"/>
          <w:sz w:val="42"/>
          <w:szCs w:val="42"/>
          <w:shd w:val="clear" w:color="auto" w:fill="F8F9FA"/>
        </w:rPr>
      </w:pPr>
    </w:p>
    <w:p w:rsidR="008E1B50" w:rsidRDefault="008E1B50">
      <w:pPr>
        <w:pBdr>
          <w:top w:val="nil"/>
          <w:left w:val="nil"/>
          <w:bottom w:val="nil"/>
          <w:right w:val="nil"/>
          <w:between w:val="nil"/>
        </w:pBdr>
        <w:spacing w:after="200" w:line="240" w:lineRule="auto"/>
        <w:ind w:left="720"/>
        <w:jc w:val="both"/>
        <w:rPr>
          <w:rFonts w:ascii="Times New Roman" w:eastAsia="Times New Roman" w:hAnsi="Times New Roman" w:cs="Times New Roman"/>
          <w:sz w:val="28"/>
          <w:szCs w:val="28"/>
        </w:rPr>
      </w:pPr>
    </w:p>
    <w:p w:rsidR="008E1B50" w:rsidRDefault="00D21B4A">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Lobachevsky</w:t>
      </w:r>
      <w:proofErr w:type="spellEnd"/>
      <w:r>
        <w:rPr>
          <w:rFonts w:ascii="Times New Roman" w:eastAsia="Times New Roman" w:hAnsi="Times New Roman" w:cs="Times New Roman"/>
          <w:b/>
          <w:color w:val="000000"/>
          <w:sz w:val="28"/>
          <w:szCs w:val="28"/>
        </w:rPr>
        <w:t xml:space="preserve"> State University of Nizhny Novgorod</w:t>
      </w:r>
    </w:p>
    <w:p w:rsidR="008E1B50" w:rsidRDefault="00D21B4A">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Institute of Clinical Medicine</w:t>
      </w:r>
    </w:p>
    <w:p w:rsidR="008E1B50" w:rsidRDefault="00D21B4A">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Department of Clinical Medicine</w:t>
      </w:r>
    </w:p>
    <w:p w:rsidR="008E1B50" w:rsidRDefault="00D21B4A">
      <w:pPr>
        <w:pBdr>
          <w:top w:val="nil"/>
          <w:left w:val="nil"/>
          <w:bottom w:val="nil"/>
          <w:right w:val="nil"/>
          <w:between w:val="nil"/>
        </w:pBdr>
        <w:spacing w:after="200"/>
        <w:jc w:val="center"/>
        <w:rPr>
          <w:rFonts w:ascii="Times New Roman" w:eastAsia="Times New Roman" w:hAnsi="Times New Roman" w:cs="Times New Roman"/>
          <w:i/>
          <w:color w:val="000000"/>
          <w:sz w:val="28"/>
          <w:szCs w:val="28"/>
        </w:rPr>
      </w:pPr>
      <w:proofErr w:type="spellStart"/>
      <w:r>
        <w:rPr>
          <w:rFonts w:ascii="Times New Roman" w:eastAsia="Times New Roman" w:hAnsi="Times New Roman" w:cs="Times New Roman"/>
          <w:b/>
          <w:color w:val="000000"/>
          <w:sz w:val="28"/>
          <w:szCs w:val="28"/>
        </w:rPr>
        <w:t>Propaedeutics</w:t>
      </w:r>
      <w:proofErr w:type="spellEnd"/>
      <w:r>
        <w:rPr>
          <w:rFonts w:ascii="Times New Roman" w:eastAsia="Times New Roman" w:hAnsi="Times New Roman" w:cs="Times New Roman"/>
          <w:b/>
          <w:color w:val="000000"/>
          <w:sz w:val="28"/>
          <w:szCs w:val="28"/>
        </w:rPr>
        <w:t xml:space="preserve"> of internal diseases </w:t>
      </w:r>
    </w:p>
    <w:p w:rsidR="008E1B50" w:rsidRDefault="00D21B4A">
      <w:pPr>
        <w:pBdr>
          <w:top w:val="nil"/>
          <w:left w:val="nil"/>
          <w:bottom w:val="nil"/>
          <w:right w:val="nil"/>
          <w:between w:val="nil"/>
        </w:pBdr>
        <w:spacing w:after="200"/>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Examination card N 15</w:t>
      </w:r>
    </w:p>
    <w:p w:rsidR="008E1B50" w:rsidRDefault="00D21B4A">
      <w:pPr>
        <w:numPr>
          <w:ilvl w:val="0"/>
          <w:numId w:val="28"/>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202124"/>
          <w:sz w:val="28"/>
          <w:szCs w:val="28"/>
        </w:rPr>
        <w:t xml:space="preserve">Chest trauma. </w:t>
      </w:r>
      <w:r>
        <w:rPr>
          <w:rFonts w:ascii="Times New Roman" w:eastAsia="Times New Roman" w:hAnsi="Times New Roman" w:cs="Times New Roman"/>
          <w:color w:val="000000"/>
          <w:sz w:val="28"/>
          <w:szCs w:val="28"/>
        </w:rPr>
        <w:t xml:space="preserve">Pneumothorax. </w:t>
      </w:r>
      <w:proofErr w:type="spellStart"/>
      <w:r>
        <w:rPr>
          <w:rFonts w:ascii="Times New Roman" w:eastAsia="Times New Roman" w:hAnsi="Times New Roman" w:cs="Times New Roman"/>
          <w:color w:val="000000"/>
          <w:sz w:val="28"/>
          <w:szCs w:val="28"/>
        </w:rPr>
        <w:t>Hemothorax</w:t>
      </w:r>
      <w:proofErr w:type="spellEnd"/>
      <w:r>
        <w:rPr>
          <w:rFonts w:ascii="Times New Roman" w:eastAsia="Times New Roman" w:hAnsi="Times New Roman" w:cs="Times New Roman"/>
          <w:color w:val="000000"/>
          <w:sz w:val="28"/>
          <w:szCs w:val="28"/>
        </w:rPr>
        <w:t>. Clinic, diagnostics, differential diagnostics.</w:t>
      </w:r>
    </w:p>
    <w:p w:rsidR="008E1B50" w:rsidRDefault="00D21B4A">
      <w:pPr>
        <w:numPr>
          <w:ilvl w:val="0"/>
          <w:numId w:val="28"/>
        </w:numPr>
        <w:pBdr>
          <w:top w:val="nil"/>
          <w:left w:val="nil"/>
          <w:bottom w:val="nil"/>
          <w:right w:val="nil"/>
          <w:between w:val="nil"/>
        </w:pBdr>
        <w:spacing w:after="2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Diverticula of the large intestine. Classification. Clinic, diagnostics, differential diagnostics. The main symptoms. Indications and contraindications for surgical treatment.</w:t>
      </w:r>
    </w:p>
    <w:p w:rsidR="008E1B50" w:rsidRDefault="00D21B4A">
      <w:pPr>
        <w:numPr>
          <w:ilvl w:val="0"/>
          <w:numId w:val="28"/>
        </w:numPr>
        <w:spacing w:after="65516" w:line="308" w:lineRule="auto"/>
        <w:jc w:val="both"/>
        <w:rPr>
          <w:rFonts w:ascii="Times New Roman" w:eastAsia="Times New Roman" w:hAnsi="Times New Roman" w:cs="Times New Roman"/>
          <w:i/>
          <w:sz w:val="28"/>
          <w:szCs w:val="28"/>
        </w:rPr>
      </w:pPr>
      <w:r>
        <w:rPr>
          <w:rFonts w:ascii="Times New Roman" w:eastAsia="Times New Roman" w:hAnsi="Times New Roman" w:cs="Times New Roman"/>
          <w:i/>
          <w:color w:val="202124"/>
          <w:sz w:val="28"/>
          <w:szCs w:val="28"/>
          <w:shd w:val="clear" w:color="auto" w:fill="F8F9FA"/>
        </w:rPr>
        <w:t>A 5-year-old girl has been frequently suffering from colds for the last 2 years</w:t>
      </w:r>
      <w:r>
        <w:rPr>
          <w:rFonts w:ascii="Times New Roman" w:eastAsia="Times New Roman" w:hAnsi="Times New Roman" w:cs="Times New Roman"/>
          <w:i/>
          <w:color w:val="202124"/>
          <w:sz w:val="28"/>
          <w:szCs w:val="28"/>
          <w:shd w:val="clear" w:color="auto" w:fill="F8F9FA"/>
        </w:rPr>
        <w:t xml:space="preserve">. From an early age, complaints of urinary incontinence and frequent urination. Urine tests show constant </w:t>
      </w:r>
      <w:proofErr w:type="spellStart"/>
      <w:r>
        <w:rPr>
          <w:rFonts w:ascii="Times New Roman" w:eastAsia="Times New Roman" w:hAnsi="Times New Roman" w:cs="Times New Roman"/>
          <w:i/>
          <w:color w:val="202124"/>
          <w:sz w:val="28"/>
          <w:szCs w:val="28"/>
          <w:shd w:val="clear" w:color="auto" w:fill="F8F9FA"/>
        </w:rPr>
        <w:t>leukocyturia</w:t>
      </w:r>
      <w:proofErr w:type="spellEnd"/>
      <w:r>
        <w:rPr>
          <w:rFonts w:ascii="Times New Roman" w:eastAsia="Times New Roman" w:hAnsi="Times New Roman" w:cs="Times New Roman"/>
          <w:i/>
          <w:color w:val="202124"/>
          <w:sz w:val="28"/>
          <w:szCs w:val="28"/>
          <w:shd w:val="clear" w:color="auto" w:fill="F8F9FA"/>
        </w:rPr>
        <w:t xml:space="preserve">. Conservative therapy with </w:t>
      </w:r>
      <w:proofErr w:type="spellStart"/>
      <w:r>
        <w:rPr>
          <w:rFonts w:ascii="Times New Roman" w:eastAsia="Times New Roman" w:hAnsi="Times New Roman" w:cs="Times New Roman"/>
          <w:i/>
          <w:color w:val="202124"/>
          <w:sz w:val="28"/>
          <w:szCs w:val="28"/>
          <w:shd w:val="clear" w:color="auto" w:fill="F8F9FA"/>
        </w:rPr>
        <w:t>uroseptics</w:t>
      </w:r>
      <w:proofErr w:type="spellEnd"/>
      <w:r>
        <w:rPr>
          <w:rFonts w:ascii="Times New Roman" w:eastAsia="Times New Roman" w:hAnsi="Times New Roman" w:cs="Times New Roman"/>
          <w:i/>
          <w:color w:val="202124"/>
          <w:sz w:val="28"/>
          <w:szCs w:val="28"/>
          <w:shd w:val="clear" w:color="auto" w:fill="F8F9FA"/>
        </w:rPr>
        <w:t xml:space="preserve"> over a long period had no effect. She was referred for consultation to a pediatric urologist. Ultra</w:t>
      </w:r>
      <w:r>
        <w:rPr>
          <w:rFonts w:ascii="Times New Roman" w:eastAsia="Times New Roman" w:hAnsi="Times New Roman" w:cs="Times New Roman"/>
          <w:i/>
          <w:color w:val="202124"/>
          <w:sz w:val="28"/>
          <w:szCs w:val="28"/>
          <w:shd w:val="clear" w:color="auto" w:fill="F8F9FA"/>
        </w:rPr>
        <w:t xml:space="preserve">sound revealed suspicion of </w:t>
      </w:r>
      <w:proofErr w:type="spellStart"/>
      <w:r>
        <w:rPr>
          <w:rFonts w:ascii="Times New Roman" w:eastAsia="Times New Roman" w:hAnsi="Times New Roman" w:cs="Times New Roman"/>
          <w:i/>
          <w:color w:val="202124"/>
          <w:sz w:val="28"/>
          <w:szCs w:val="28"/>
          <w:shd w:val="clear" w:color="auto" w:fill="F8F9FA"/>
        </w:rPr>
        <w:t>vesicoureteral</w:t>
      </w:r>
      <w:proofErr w:type="spellEnd"/>
      <w:r>
        <w:rPr>
          <w:rFonts w:ascii="Times New Roman" w:eastAsia="Times New Roman" w:hAnsi="Times New Roman" w:cs="Times New Roman"/>
          <w:i/>
          <w:color w:val="202124"/>
          <w:sz w:val="28"/>
          <w:szCs w:val="28"/>
          <w:shd w:val="clear" w:color="auto" w:fill="F8F9FA"/>
        </w:rPr>
        <w:t xml:space="preserve"> reflux, signs of reflux nephropathy of the right kidney.</w:t>
      </w:r>
    </w:p>
    <w:p w:rsidR="008E1B50" w:rsidRDefault="00D21B4A">
      <w:pPr>
        <w:numPr>
          <w:ilvl w:val="0"/>
          <w:numId w:val="37"/>
        </w:numPr>
        <w:spacing w:line="308" w:lineRule="auto"/>
        <w:jc w:val="both"/>
        <w:rPr>
          <w:rFonts w:ascii="Times New Roman" w:eastAsia="Times New Roman" w:hAnsi="Times New Roman" w:cs="Times New Roman"/>
          <w:sz w:val="28"/>
          <w:szCs w:val="28"/>
        </w:rPr>
      </w:pPr>
      <w:r>
        <w:rPr>
          <w:rFonts w:ascii="Times New Roman" w:eastAsia="Times New Roman" w:hAnsi="Times New Roman" w:cs="Times New Roman"/>
          <w:color w:val="202124"/>
          <w:sz w:val="28"/>
          <w:szCs w:val="28"/>
          <w:shd w:val="clear" w:color="auto" w:fill="F8F9FA"/>
        </w:rPr>
        <w:lastRenderedPageBreak/>
        <w:t>Guess the most likely diagnosis</w:t>
      </w:r>
    </w:p>
    <w:p w:rsidR="008E1B50" w:rsidRDefault="00D21B4A">
      <w:pPr>
        <w:numPr>
          <w:ilvl w:val="0"/>
          <w:numId w:val="37"/>
        </w:numPr>
        <w:spacing w:line="308" w:lineRule="auto"/>
        <w:jc w:val="both"/>
        <w:rPr>
          <w:rFonts w:ascii="Times New Roman" w:eastAsia="Times New Roman" w:hAnsi="Times New Roman" w:cs="Times New Roman"/>
          <w:sz w:val="28"/>
          <w:szCs w:val="28"/>
        </w:rPr>
      </w:pPr>
      <w:r>
        <w:rPr>
          <w:rFonts w:ascii="Times New Roman" w:eastAsia="Times New Roman" w:hAnsi="Times New Roman" w:cs="Times New Roman"/>
          <w:color w:val="202124"/>
          <w:sz w:val="28"/>
          <w:szCs w:val="28"/>
          <w:shd w:val="clear" w:color="auto" w:fill="F8F9FA"/>
        </w:rPr>
        <w:t>Justify your diagnosis</w:t>
      </w:r>
    </w:p>
    <w:p w:rsidR="008E1B50" w:rsidRDefault="00D21B4A">
      <w:pPr>
        <w:numPr>
          <w:ilvl w:val="0"/>
          <w:numId w:val="37"/>
        </w:numPr>
        <w:spacing w:line="308" w:lineRule="auto"/>
        <w:jc w:val="both"/>
        <w:rPr>
          <w:rFonts w:ascii="Times New Roman" w:eastAsia="Times New Roman" w:hAnsi="Times New Roman" w:cs="Times New Roman"/>
          <w:sz w:val="28"/>
          <w:szCs w:val="28"/>
        </w:rPr>
      </w:pPr>
      <w:r>
        <w:rPr>
          <w:rFonts w:ascii="Times New Roman" w:eastAsia="Times New Roman" w:hAnsi="Times New Roman" w:cs="Times New Roman"/>
          <w:color w:val="202124"/>
          <w:sz w:val="28"/>
          <w:szCs w:val="28"/>
          <w:shd w:val="clear" w:color="auto" w:fill="F8F9FA"/>
        </w:rPr>
        <w:t>What is necessary for differential diagnosis for this pathology?</w:t>
      </w:r>
    </w:p>
    <w:p w:rsidR="008E1B50" w:rsidRDefault="00D21B4A">
      <w:pPr>
        <w:numPr>
          <w:ilvl w:val="0"/>
          <w:numId w:val="37"/>
        </w:numPr>
        <w:spacing w:line="308" w:lineRule="auto"/>
        <w:jc w:val="both"/>
        <w:rPr>
          <w:rFonts w:ascii="Times New Roman" w:eastAsia="Times New Roman" w:hAnsi="Times New Roman" w:cs="Times New Roman"/>
          <w:sz w:val="28"/>
          <w:szCs w:val="28"/>
        </w:rPr>
      </w:pPr>
      <w:r>
        <w:rPr>
          <w:rFonts w:ascii="Times New Roman" w:eastAsia="Times New Roman" w:hAnsi="Times New Roman" w:cs="Times New Roman"/>
          <w:color w:val="202124"/>
          <w:sz w:val="28"/>
          <w:szCs w:val="28"/>
          <w:shd w:val="clear" w:color="auto" w:fill="F8F9FA"/>
        </w:rPr>
        <w:t>What additional examination methods need to be performed?</w:t>
      </w:r>
    </w:p>
    <w:p w:rsidR="008E1B50" w:rsidRDefault="00D21B4A">
      <w:pPr>
        <w:numPr>
          <w:ilvl w:val="0"/>
          <w:numId w:val="37"/>
        </w:numPr>
        <w:spacing w:line="308" w:lineRule="auto"/>
        <w:jc w:val="both"/>
        <w:rPr>
          <w:rFonts w:ascii="Times New Roman" w:eastAsia="Times New Roman" w:hAnsi="Times New Roman" w:cs="Times New Roman"/>
          <w:color w:val="202124"/>
          <w:sz w:val="28"/>
          <w:szCs w:val="28"/>
          <w:shd w:val="clear" w:color="auto" w:fill="F8F9FA"/>
        </w:rPr>
      </w:pPr>
      <w:r>
        <w:rPr>
          <w:rFonts w:ascii="Times New Roman" w:eastAsia="Times New Roman" w:hAnsi="Times New Roman" w:cs="Times New Roman"/>
          <w:color w:val="202124"/>
          <w:sz w:val="28"/>
          <w:szCs w:val="28"/>
          <w:shd w:val="clear" w:color="auto" w:fill="F8F9FA"/>
        </w:rPr>
        <w:t xml:space="preserve"> Determine tactics for further management of the patient.</w:t>
      </w:r>
    </w:p>
    <w:p w:rsidR="008E1B50" w:rsidRDefault="008E1B50">
      <w:pPr>
        <w:pBdr>
          <w:top w:val="nil"/>
          <w:left w:val="nil"/>
          <w:bottom w:val="nil"/>
          <w:right w:val="nil"/>
          <w:between w:val="nil"/>
        </w:pBdr>
        <w:spacing w:after="200" w:line="240" w:lineRule="auto"/>
        <w:ind w:left="720"/>
        <w:jc w:val="both"/>
        <w:rPr>
          <w:rFonts w:ascii="Times New Roman" w:eastAsia="Times New Roman" w:hAnsi="Times New Roman" w:cs="Times New Roman"/>
          <w:sz w:val="28"/>
          <w:szCs w:val="28"/>
        </w:rPr>
      </w:pPr>
    </w:p>
    <w:p w:rsidR="008E1B50" w:rsidRDefault="008E1B50">
      <w:pPr>
        <w:spacing w:after="200"/>
        <w:jc w:val="both"/>
        <w:rPr>
          <w:rFonts w:ascii="Times New Roman" w:eastAsia="Times New Roman" w:hAnsi="Times New Roman" w:cs="Times New Roman"/>
          <w:sz w:val="28"/>
          <w:szCs w:val="28"/>
        </w:rPr>
      </w:pPr>
    </w:p>
    <w:tbl>
      <w:tblPr>
        <w:tblStyle w:val="af3"/>
        <w:tblW w:w="9555" w:type="dxa"/>
        <w:tblInd w:w="-215" w:type="dxa"/>
        <w:tblLayout w:type="fixed"/>
        <w:tblLook w:val="0400" w:firstRow="0" w:lastRow="0" w:firstColumn="0" w:lastColumn="0" w:noHBand="0" w:noVBand="1"/>
      </w:tblPr>
      <w:tblGrid>
        <w:gridCol w:w="4770"/>
        <w:gridCol w:w="4785"/>
      </w:tblGrid>
      <w:tr w:rsidR="008E1B50">
        <w:tc>
          <w:tcPr>
            <w:tcW w:w="4770" w:type="dxa"/>
          </w:tcPr>
          <w:p w:rsidR="008E1B50" w:rsidRDefault="00D21B4A">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head of the department,</w:t>
            </w:r>
          </w:p>
          <w:p w:rsidR="008E1B50" w:rsidRDefault="00D21B4A">
            <w:pPr>
              <w:spacing w:after="20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PhD, professor</w:t>
            </w:r>
          </w:p>
        </w:tc>
        <w:tc>
          <w:tcPr>
            <w:tcW w:w="4785" w:type="dxa"/>
          </w:tcPr>
          <w:p w:rsidR="008E1B50" w:rsidRDefault="00D21B4A">
            <w:pPr>
              <w:spacing w:after="20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N.Y. </w:t>
            </w:r>
            <w:proofErr w:type="spellStart"/>
            <w:r>
              <w:rPr>
                <w:rFonts w:ascii="Times New Roman" w:eastAsia="Times New Roman" w:hAnsi="Times New Roman" w:cs="Times New Roman"/>
                <w:sz w:val="28"/>
                <w:szCs w:val="28"/>
              </w:rPr>
              <w:t>Grigoreva</w:t>
            </w:r>
            <w:proofErr w:type="spellEnd"/>
          </w:p>
        </w:tc>
      </w:tr>
    </w:tbl>
    <w:p w:rsidR="008E1B50" w:rsidRDefault="008E1B50">
      <w:pPr>
        <w:spacing w:line="240" w:lineRule="auto"/>
        <w:jc w:val="center"/>
        <w:rPr>
          <w:rFonts w:ascii="Times New Roman" w:eastAsia="Times New Roman" w:hAnsi="Times New Roman" w:cs="Times New Roman"/>
          <w:sz w:val="28"/>
          <w:szCs w:val="28"/>
        </w:rPr>
      </w:pPr>
    </w:p>
    <w:p w:rsidR="008E1B50" w:rsidRDefault="008E1B50">
      <w:pPr>
        <w:spacing w:line="240" w:lineRule="auto"/>
        <w:jc w:val="center"/>
        <w:rPr>
          <w:rFonts w:ascii="Times New Roman" w:eastAsia="Times New Roman" w:hAnsi="Times New Roman" w:cs="Times New Roman"/>
          <w:sz w:val="28"/>
          <w:szCs w:val="28"/>
        </w:rPr>
      </w:pPr>
    </w:p>
    <w:p w:rsidR="008E1B50" w:rsidRDefault="008E1B50">
      <w:pPr>
        <w:spacing w:line="240" w:lineRule="auto"/>
        <w:jc w:val="center"/>
        <w:rPr>
          <w:rFonts w:ascii="Times New Roman" w:eastAsia="Times New Roman" w:hAnsi="Times New Roman" w:cs="Times New Roman"/>
          <w:sz w:val="28"/>
          <w:szCs w:val="28"/>
        </w:rPr>
      </w:pPr>
    </w:p>
    <w:p w:rsidR="008E1B50" w:rsidRDefault="008E1B50">
      <w:pPr>
        <w:spacing w:line="240" w:lineRule="auto"/>
        <w:jc w:val="center"/>
        <w:rPr>
          <w:rFonts w:ascii="Times New Roman" w:eastAsia="Times New Roman" w:hAnsi="Times New Roman" w:cs="Times New Roman"/>
          <w:sz w:val="28"/>
          <w:szCs w:val="28"/>
        </w:rPr>
      </w:pPr>
    </w:p>
    <w:p w:rsidR="008E1B50" w:rsidRDefault="008E1B50">
      <w:pPr>
        <w:spacing w:line="240" w:lineRule="auto"/>
        <w:jc w:val="center"/>
        <w:rPr>
          <w:rFonts w:ascii="Times New Roman" w:eastAsia="Times New Roman" w:hAnsi="Times New Roman" w:cs="Times New Roman"/>
          <w:sz w:val="28"/>
          <w:szCs w:val="28"/>
        </w:rPr>
      </w:pPr>
    </w:p>
    <w:p w:rsidR="008E1B50" w:rsidRDefault="008E1B50">
      <w:pPr>
        <w:spacing w:line="240" w:lineRule="auto"/>
        <w:jc w:val="center"/>
        <w:rPr>
          <w:rFonts w:ascii="Times New Roman" w:eastAsia="Times New Roman" w:hAnsi="Times New Roman" w:cs="Times New Roman"/>
          <w:sz w:val="28"/>
          <w:szCs w:val="28"/>
        </w:rPr>
      </w:pPr>
    </w:p>
    <w:p w:rsidR="008E1B50" w:rsidRDefault="008E1B50">
      <w:pPr>
        <w:spacing w:line="240" w:lineRule="auto"/>
        <w:jc w:val="center"/>
        <w:rPr>
          <w:rFonts w:ascii="Times New Roman" w:eastAsia="Times New Roman" w:hAnsi="Times New Roman" w:cs="Times New Roman"/>
          <w:sz w:val="28"/>
          <w:szCs w:val="28"/>
        </w:rPr>
      </w:pPr>
    </w:p>
    <w:p w:rsidR="008E1B50" w:rsidRDefault="008E1B50">
      <w:pPr>
        <w:spacing w:line="240" w:lineRule="auto"/>
        <w:jc w:val="center"/>
        <w:rPr>
          <w:rFonts w:ascii="Times New Roman" w:eastAsia="Times New Roman" w:hAnsi="Times New Roman" w:cs="Times New Roman"/>
          <w:sz w:val="28"/>
          <w:szCs w:val="28"/>
        </w:rPr>
      </w:pPr>
    </w:p>
    <w:p w:rsidR="008E1B50" w:rsidRDefault="008E1B50">
      <w:pPr>
        <w:spacing w:line="240" w:lineRule="auto"/>
        <w:jc w:val="center"/>
        <w:rPr>
          <w:rFonts w:ascii="Times New Roman" w:eastAsia="Times New Roman" w:hAnsi="Times New Roman" w:cs="Times New Roman"/>
          <w:sz w:val="28"/>
          <w:szCs w:val="28"/>
        </w:rPr>
      </w:pPr>
    </w:p>
    <w:p w:rsidR="008E1B50" w:rsidRDefault="008E1B50">
      <w:pPr>
        <w:spacing w:line="240" w:lineRule="auto"/>
        <w:jc w:val="center"/>
        <w:rPr>
          <w:rFonts w:ascii="Times New Roman" w:eastAsia="Times New Roman" w:hAnsi="Times New Roman" w:cs="Times New Roman"/>
          <w:sz w:val="28"/>
          <w:szCs w:val="28"/>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8E1B50" w:rsidRDefault="00D21B4A">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Lobachevsky</w:t>
      </w:r>
      <w:proofErr w:type="spellEnd"/>
      <w:r>
        <w:rPr>
          <w:rFonts w:ascii="Times New Roman" w:eastAsia="Times New Roman" w:hAnsi="Times New Roman" w:cs="Times New Roman"/>
          <w:b/>
          <w:color w:val="000000"/>
          <w:sz w:val="28"/>
          <w:szCs w:val="28"/>
        </w:rPr>
        <w:t xml:space="preserve"> State University of Nizhny Novgorod</w:t>
      </w:r>
    </w:p>
    <w:p w:rsidR="008E1B50" w:rsidRDefault="00D21B4A">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Institute of Clinical Medicine</w:t>
      </w:r>
    </w:p>
    <w:p w:rsidR="008E1B50" w:rsidRDefault="00D21B4A">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Department of Clinical Medicine</w:t>
      </w:r>
    </w:p>
    <w:p w:rsidR="008E1B50" w:rsidRDefault="00D21B4A">
      <w:pPr>
        <w:pBdr>
          <w:top w:val="nil"/>
          <w:left w:val="nil"/>
          <w:bottom w:val="nil"/>
          <w:right w:val="nil"/>
          <w:between w:val="nil"/>
        </w:pBdr>
        <w:spacing w:after="200"/>
        <w:jc w:val="center"/>
        <w:rPr>
          <w:rFonts w:ascii="Times New Roman" w:eastAsia="Times New Roman" w:hAnsi="Times New Roman" w:cs="Times New Roman"/>
          <w:i/>
          <w:color w:val="000000"/>
          <w:sz w:val="28"/>
          <w:szCs w:val="28"/>
        </w:rPr>
      </w:pPr>
      <w:proofErr w:type="spellStart"/>
      <w:r>
        <w:rPr>
          <w:rFonts w:ascii="Times New Roman" w:eastAsia="Times New Roman" w:hAnsi="Times New Roman" w:cs="Times New Roman"/>
          <w:b/>
          <w:color w:val="000000"/>
          <w:sz w:val="28"/>
          <w:szCs w:val="28"/>
        </w:rPr>
        <w:t>Propaedeutics</w:t>
      </w:r>
      <w:proofErr w:type="spellEnd"/>
      <w:r>
        <w:rPr>
          <w:rFonts w:ascii="Times New Roman" w:eastAsia="Times New Roman" w:hAnsi="Times New Roman" w:cs="Times New Roman"/>
          <w:b/>
          <w:color w:val="000000"/>
          <w:sz w:val="28"/>
          <w:szCs w:val="28"/>
        </w:rPr>
        <w:t xml:space="preserve"> of internal diseases </w:t>
      </w:r>
    </w:p>
    <w:p w:rsidR="008E1B50" w:rsidRDefault="00D21B4A">
      <w:pPr>
        <w:pBdr>
          <w:top w:val="nil"/>
          <w:left w:val="nil"/>
          <w:bottom w:val="nil"/>
          <w:right w:val="nil"/>
          <w:between w:val="nil"/>
        </w:pBdr>
        <w:spacing w:after="200"/>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Examination card N 16</w:t>
      </w:r>
    </w:p>
    <w:p w:rsidR="008E1B50" w:rsidRDefault="00D21B4A">
      <w:pPr>
        <w:numPr>
          <w:ilvl w:val="0"/>
          <w:numId w:val="25"/>
        </w:numPr>
        <w:pBdr>
          <w:top w:val="nil"/>
          <w:left w:val="nil"/>
          <w:bottom w:val="nil"/>
          <w:right w:val="nil"/>
          <w:between w:val="nil"/>
        </w:pBdr>
        <w:spacing w:after="2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Tumors and cysts of the mediastinum. Clinical picture, diagnosis and treatment of individual forms of </w:t>
      </w:r>
      <w:proofErr w:type="spellStart"/>
      <w:r>
        <w:rPr>
          <w:rFonts w:ascii="Times New Roman" w:eastAsia="Times New Roman" w:hAnsi="Times New Roman" w:cs="Times New Roman"/>
          <w:color w:val="000000"/>
          <w:sz w:val="28"/>
          <w:szCs w:val="28"/>
        </w:rPr>
        <w:t>mediastinal</w:t>
      </w:r>
      <w:proofErr w:type="spellEnd"/>
      <w:r>
        <w:rPr>
          <w:rFonts w:ascii="Times New Roman" w:eastAsia="Times New Roman" w:hAnsi="Times New Roman" w:cs="Times New Roman"/>
          <w:color w:val="000000"/>
          <w:sz w:val="28"/>
          <w:szCs w:val="28"/>
        </w:rPr>
        <w:t xml:space="preserve"> tumors.</w:t>
      </w:r>
    </w:p>
    <w:p w:rsidR="008E1B50" w:rsidRDefault="00D21B4A">
      <w:pPr>
        <w:numPr>
          <w:ilvl w:val="0"/>
          <w:numId w:val="25"/>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02124"/>
          <w:sz w:val="28"/>
          <w:szCs w:val="28"/>
        </w:rPr>
      </w:pPr>
      <w:proofErr w:type="spellStart"/>
      <w:r>
        <w:rPr>
          <w:rFonts w:ascii="Times New Roman" w:eastAsia="Times New Roman" w:hAnsi="Times New Roman" w:cs="Times New Roman"/>
          <w:color w:val="202124"/>
          <w:sz w:val="28"/>
          <w:szCs w:val="28"/>
        </w:rPr>
        <w:t>Orchitis</w:t>
      </w:r>
      <w:proofErr w:type="spellEnd"/>
      <w:r>
        <w:rPr>
          <w:rFonts w:ascii="Times New Roman" w:eastAsia="Times New Roman" w:hAnsi="Times New Roman" w:cs="Times New Roman"/>
          <w:color w:val="202124"/>
          <w:sz w:val="28"/>
          <w:szCs w:val="28"/>
        </w:rPr>
        <w:t xml:space="preserve"> of specific and nonspecific origin. Epididymitis of specific and nonspecific genesis. </w:t>
      </w:r>
      <w:proofErr w:type="spellStart"/>
      <w:r>
        <w:rPr>
          <w:rFonts w:ascii="Times New Roman" w:eastAsia="Times New Roman" w:hAnsi="Times New Roman" w:cs="Times New Roman"/>
          <w:color w:val="202124"/>
          <w:sz w:val="28"/>
          <w:szCs w:val="28"/>
        </w:rPr>
        <w:t>Orchiepididymitis</w:t>
      </w:r>
      <w:proofErr w:type="spellEnd"/>
      <w:r>
        <w:rPr>
          <w:rFonts w:ascii="Times New Roman" w:eastAsia="Times New Roman" w:hAnsi="Times New Roman" w:cs="Times New Roman"/>
          <w:color w:val="202124"/>
          <w:sz w:val="28"/>
          <w:szCs w:val="28"/>
        </w:rPr>
        <w:t xml:space="preserve">. Inflammatory diseases of the scrotum. Traumatic injuries to the scrotal organs. Testicular torsion. Acute </w:t>
      </w:r>
      <w:proofErr w:type="spellStart"/>
      <w:r>
        <w:rPr>
          <w:rFonts w:ascii="Times New Roman" w:eastAsia="Times New Roman" w:hAnsi="Times New Roman" w:cs="Times New Roman"/>
          <w:color w:val="202124"/>
          <w:sz w:val="28"/>
          <w:szCs w:val="28"/>
        </w:rPr>
        <w:t>hydatid</w:t>
      </w:r>
      <w:proofErr w:type="spellEnd"/>
      <w:r>
        <w:rPr>
          <w:rFonts w:ascii="Times New Roman" w:eastAsia="Times New Roman" w:hAnsi="Times New Roman" w:cs="Times New Roman"/>
          <w:color w:val="202124"/>
          <w:sz w:val="28"/>
          <w:szCs w:val="28"/>
        </w:rPr>
        <w:t xml:space="preserve"> lesions.</w:t>
      </w:r>
    </w:p>
    <w:p w:rsidR="008E1B50" w:rsidRDefault="008E1B5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rFonts w:ascii="Times New Roman" w:eastAsia="Times New Roman" w:hAnsi="Times New Roman" w:cs="Times New Roman"/>
          <w:color w:val="202124"/>
          <w:sz w:val="28"/>
          <w:szCs w:val="28"/>
        </w:rPr>
      </w:pPr>
    </w:p>
    <w:p w:rsidR="008E1B50" w:rsidRDefault="00D21B4A">
      <w:pPr>
        <w:numPr>
          <w:ilvl w:val="0"/>
          <w:numId w:val="2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5516" w:line="308" w:lineRule="auto"/>
        <w:rPr>
          <w:rFonts w:ascii="Times New Roman" w:eastAsia="Times New Roman" w:hAnsi="Times New Roman" w:cs="Times New Roman"/>
          <w:i/>
          <w:color w:val="202124"/>
          <w:sz w:val="28"/>
          <w:szCs w:val="28"/>
        </w:rPr>
      </w:pPr>
      <w:r>
        <w:rPr>
          <w:rFonts w:ascii="Times New Roman" w:eastAsia="Times New Roman" w:hAnsi="Times New Roman" w:cs="Times New Roman"/>
          <w:i/>
          <w:color w:val="202124"/>
          <w:sz w:val="28"/>
          <w:szCs w:val="28"/>
          <w:shd w:val="clear" w:color="auto" w:fill="F8F9FA"/>
        </w:rPr>
        <w:t xml:space="preserve">A 5-year-old girl is being observed by a nephrologist for secondary recurrent </w:t>
      </w:r>
      <w:proofErr w:type="spellStart"/>
      <w:r>
        <w:rPr>
          <w:rFonts w:ascii="Times New Roman" w:eastAsia="Times New Roman" w:hAnsi="Times New Roman" w:cs="Times New Roman"/>
          <w:i/>
          <w:color w:val="202124"/>
          <w:sz w:val="28"/>
          <w:szCs w:val="28"/>
          <w:shd w:val="clear" w:color="auto" w:fill="F8F9FA"/>
        </w:rPr>
        <w:t>pyelonephritis.Moderate</w:t>
      </w:r>
      <w:proofErr w:type="spellEnd"/>
      <w:r>
        <w:rPr>
          <w:rFonts w:ascii="Times New Roman" w:eastAsia="Times New Roman" w:hAnsi="Times New Roman" w:cs="Times New Roman"/>
          <w:i/>
          <w:color w:val="202124"/>
          <w:sz w:val="28"/>
          <w:szCs w:val="28"/>
          <w:shd w:val="clear" w:color="auto" w:fill="F8F9FA"/>
        </w:rPr>
        <w:t xml:space="preserve"> condition. The abdomen is soft and painless. </w:t>
      </w:r>
      <w:proofErr w:type="spellStart"/>
      <w:r>
        <w:rPr>
          <w:rFonts w:ascii="Times New Roman" w:eastAsia="Times New Roman" w:hAnsi="Times New Roman" w:cs="Times New Roman"/>
          <w:i/>
          <w:color w:val="202124"/>
          <w:sz w:val="28"/>
          <w:szCs w:val="28"/>
          <w:shd w:val="clear" w:color="auto" w:fill="F8F9FA"/>
        </w:rPr>
        <w:t>Pasternatsky's</w:t>
      </w:r>
      <w:proofErr w:type="spellEnd"/>
      <w:r>
        <w:rPr>
          <w:rFonts w:ascii="Times New Roman" w:eastAsia="Times New Roman" w:hAnsi="Times New Roman" w:cs="Times New Roman"/>
          <w:i/>
          <w:color w:val="202124"/>
          <w:sz w:val="28"/>
          <w:szCs w:val="28"/>
          <w:shd w:val="clear" w:color="auto" w:fill="F8F9FA"/>
        </w:rPr>
        <w:t xml:space="preserve"> symptom is negative on both sides. Physiological functions are not impaired. Ultrasound of the</w:t>
      </w:r>
      <w:r>
        <w:rPr>
          <w:rFonts w:ascii="Times New Roman" w:eastAsia="Times New Roman" w:hAnsi="Times New Roman" w:cs="Times New Roman"/>
          <w:i/>
          <w:color w:val="202124"/>
          <w:sz w:val="28"/>
          <w:szCs w:val="28"/>
          <w:shd w:val="clear" w:color="auto" w:fill="F8F9FA"/>
        </w:rPr>
        <w:t xml:space="preserve"> kidneys: sinus cavities: on </w:t>
      </w:r>
      <w:r>
        <w:rPr>
          <w:rFonts w:ascii="Times New Roman" w:eastAsia="Times New Roman" w:hAnsi="Times New Roman" w:cs="Times New Roman"/>
          <w:i/>
          <w:color w:val="202124"/>
          <w:sz w:val="28"/>
          <w:szCs w:val="28"/>
          <w:shd w:val="clear" w:color="auto" w:fill="F8F9FA"/>
        </w:rPr>
        <w:lastRenderedPageBreak/>
        <w:t xml:space="preserve">the left, stable expansion to 15 -16 mm, the walls are not thickened. Calyxes: </w:t>
      </w:r>
      <w:proofErr w:type="gramStart"/>
      <w:r>
        <w:rPr>
          <w:rFonts w:ascii="Times New Roman" w:eastAsia="Times New Roman" w:hAnsi="Times New Roman" w:cs="Times New Roman"/>
          <w:i/>
          <w:color w:val="202124"/>
          <w:sz w:val="28"/>
          <w:szCs w:val="28"/>
          <w:shd w:val="clear" w:color="auto" w:fill="F8F9FA"/>
        </w:rPr>
        <w:t>total expansion of all groups on the left, no space-occupying formations were</w:t>
      </w:r>
      <w:proofErr w:type="gramEnd"/>
      <w:r>
        <w:rPr>
          <w:rFonts w:ascii="Times New Roman" w:eastAsia="Times New Roman" w:hAnsi="Times New Roman" w:cs="Times New Roman"/>
          <w:i/>
          <w:color w:val="202124"/>
          <w:sz w:val="28"/>
          <w:szCs w:val="28"/>
          <w:shd w:val="clear" w:color="auto" w:fill="F8F9FA"/>
        </w:rPr>
        <w:t xml:space="preserve"> detected. The kidney parenchyma is thinned. The ureters are not dilate</w:t>
      </w:r>
      <w:r>
        <w:rPr>
          <w:rFonts w:ascii="Times New Roman" w:eastAsia="Times New Roman" w:hAnsi="Times New Roman" w:cs="Times New Roman"/>
          <w:i/>
          <w:color w:val="202124"/>
          <w:sz w:val="28"/>
          <w:szCs w:val="28"/>
          <w:shd w:val="clear" w:color="auto" w:fill="F8F9FA"/>
        </w:rPr>
        <w:t>d.</w:t>
      </w:r>
    </w:p>
    <w:p w:rsidR="008E1B50" w:rsidRDefault="00D21B4A">
      <w:pPr>
        <w:numPr>
          <w:ilvl w:val="0"/>
          <w:numId w:val="16"/>
        </w:numPr>
        <w:spacing w:line="308" w:lineRule="auto"/>
        <w:jc w:val="both"/>
        <w:rPr>
          <w:rFonts w:ascii="Times New Roman" w:eastAsia="Times New Roman" w:hAnsi="Times New Roman" w:cs="Times New Roman"/>
          <w:sz w:val="28"/>
          <w:szCs w:val="28"/>
        </w:rPr>
      </w:pPr>
      <w:r>
        <w:rPr>
          <w:rFonts w:ascii="Times New Roman" w:eastAsia="Times New Roman" w:hAnsi="Times New Roman" w:cs="Times New Roman"/>
          <w:color w:val="202124"/>
          <w:sz w:val="28"/>
          <w:szCs w:val="28"/>
          <w:shd w:val="clear" w:color="auto" w:fill="F8F9FA"/>
        </w:rPr>
        <w:lastRenderedPageBreak/>
        <w:t>Guess the most likely diagnosis</w:t>
      </w:r>
    </w:p>
    <w:p w:rsidR="008E1B50" w:rsidRDefault="00D21B4A">
      <w:pPr>
        <w:numPr>
          <w:ilvl w:val="0"/>
          <w:numId w:val="16"/>
        </w:numPr>
        <w:spacing w:line="308" w:lineRule="auto"/>
        <w:jc w:val="both"/>
        <w:rPr>
          <w:rFonts w:ascii="Times New Roman" w:eastAsia="Times New Roman" w:hAnsi="Times New Roman" w:cs="Times New Roman"/>
          <w:sz w:val="28"/>
          <w:szCs w:val="28"/>
        </w:rPr>
      </w:pPr>
      <w:r>
        <w:rPr>
          <w:rFonts w:ascii="Times New Roman" w:eastAsia="Times New Roman" w:hAnsi="Times New Roman" w:cs="Times New Roman"/>
          <w:color w:val="202124"/>
          <w:sz w:val="28"/>
          <w:szCs w:val="28"/>
          <w:shd w:val="clear" w:color="auto" w:fill="F8F9FA"/>
        </w:rPr>
        <w:t>Justify your diagnosis</w:t>
      </w:r>
    </w:p>
    <w:p w:rsidR="008E1B50" w:rsidRDefault="00D21B4A">
      <w:pPr>
        <w:numPr>
          <w:ilvl w:val="0"/>
          <w:numId w:val="16"/>
        </w:numPr>
        <w:spacing w:line="308" w:lineRule="auto"/>
        <w:jc w:val="both"/>
        <w:rPr>
          <w:rFonts w:ascii="Times New Roman" w:eastAsia="Times New Roman" w:hAnsi="Times New Roman" w:cs="Times New Roman"/>
          <w:sz w:val="28"/>
          <w:szCs w:val="28"/>
        </w:rPr>
      </w:pPr>
      <w:r>
        <w:rPr>
          <w:rFonts w:ascii="Times New Roman" w:eastAsia="Times New Roman" w:hAnsi="Times New Roman" w:cs="Times New Roman"/>
          <w:color w:val="202124"/>
          <w:sz w:val="28"/>
          <w:szCs w:val="28"/>
          <w:shd w:val="clear" w:color="auto" w:fill="F8F9FA"/>
        </w:rPr>
        <w:t>What is necessary for differential diagnosis for this pathology?</w:t>
      </w:r>
    </w:p>
    <w:p w:rsidR="008E1B50" w:rsidRDefault="00D21B4A">
      <w:pPr>
        <w:numPr>
          <w:ilvl w:val="0"/>
          <w:numId w:val="16"/>
        </w:numPr>
        <w:spacing w:line="308" w:lineRule="auto"/>
        <w:jc w:val="both"/>
        <w:rPr>
          <w:rFonts w:ascii="Times New Roman" w:eastAsia="Times New Roman" w:hAnsi="Times New Roman" w:cs="Times New Roman"/>
          <w:sz w:val="28"/>
          <w:szCs w:val="28"/>
        </w:rPr>
      </w:pPr>
      <w:r>
        <w:rPr>
          <w:rFonts w:ascii="Times New Roman" w:eastAsia="Times New Roman" w:hAnsi="Times New Roman" w:cs="Times New Roman"/>
          <w:color w:val="202124"/>
          <w:sz w:val="28"/>
          <w:szCs w:val="28"/>
          <w:shd w:val="clear" w:color="auto" w:fill="F8F9FA"/>
        </w:rPr>
        <w:t>What additional examination methods need to be performed?</w:t>
      </w:r>
    </w:p>
    <w:p w:rsidR="008E1B50" w:rsidRDefault="00D21B4A">
      <w:pPr>
        <w:numPr>
          <w:ilvl w:val="0"/>
          <w:numId w:val="16"/>
        </w:numPr>
        <w:spacing w:line="308" w:lineRule="auto"/>
        <w:jc w:val="both"/>
        <w:rPr>
          <w:rFonts w:ascii="Times New Roman" w:eastAsia="Times New Roman" w:hAnsi="Times New Roman" w:cs="Times New Roman"/>
          <w:color w:val="202124"/>
          <w:sz w:val="28"/>
          <w:szCs w:val="28"/>
          <w:shd w:val="clear" w:color="auto" w:fill="F8F9FA"/>
        </w:rPr>
      </w:pPr>
      <w:r>
        <w:rPr>
          <w:rFonts w:ascii="Times New Roman" w:eastAsia="Times New Roman" w:hAnsi="Times New Roman" w:cs="Times New Roman"/>
          <w:color w:val="202124"/>
          <w:sz w:val="28"/>
          <w:szCs w:val="28"/>
          <w:shd w:val="clear" w:color="auto" w:fill="F8F9FA"/>
        </w:rPr>
        <w:t xml:space="preserve"> Determine tactics for further management of the patient.</w:t>
      </w:r>
    </w:p>
    <w:p w:rsidR="008E1B50" w:rsidRDefault="008E1B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8" w:lineRule="auto"/>
        <w:ind w:left="1440"/>
        <w:rPr>
          <w:rFonts w:ascii="Times New Roman" w:eastAsia="Times New Roman" w:hAnsi="Times New Roman" w:cs="Times New Roman"/>
          <w:i/>
          <w:color w:val="202124"/>
          <w:sz w:val="28"/>
          <w:szCs w:val="28"/>
          <w:shd w:val="clear" w:color="auto" w:fill="F8F9FA"/>
        </w:rPr>
      </w:pPr>
    </w:p>
    <w:p w:rsidR="008E1B50" w:rsidRDefault="008E1B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8" w:lineRule="auto"/>
        <w:ind w:left="720"/>
        <w:rPr>
          <w:rFonts w:ascii="Times New Roman" w:eastAsia="Times New Roman" w:hAnsi="Times New Roman" w:cs="Times New Roman"/>
          <w:i/>
          <w:color w:val="202124"/>
          <w:sz w:val="28"/>
          <w:szCs w:val="28"/>
          <w:shd w:val="clear" w:color="auto" w:fill="F8F9FA"/>
        </w:rPr>
      </w:pPr>
    </w:p>
    <w:p w:rsidR="008E1B50" w:rsidRDefault="008E1B50">
      <w:pPr>
        <w:spacing w:after="200"/>
        <w:jc w:val="both"/>
        <w:rPr>
          <w:rFonts w:ascii="Times New Roman" w:eastAsia="Times New Roman" w:hAnsi="Times New Roman" w:cs="Times New Roman"/>
          <w:sz w:val="28"/>
          <w:szCs w:val="28"/>
        </w:rPr>
      </w:pPr>
    </w:p>
    <w:tbl>
      <w:tblPr>
        <w:tblStyle w:val="af4"/>
        <w:tblW w:w="9555" w:type="dxa"/>
        <w:tblInd w:w="-215" w:type="dxa"/>
        <w:tblLayout w:type="fixed"/>
        <w:tblLook w:val="0400" w:firstRow="0" w:lastRow="0" w:firstColumn="0" w:lastColumn="0" w:noHBand="0" w:noVBand="1"/>
      </w:tblPr>
      <w:tblGrid>
        <w:gridCol w:w="4770"/>
        <w:gridCol w:w="4785"/>
      </w:tblGrid>
      <w:tr w:rsidR="008E1B50">
        <w:tc>
          <w:tcPr>
            <w:tcW w:w="4770" w:type="dxa"/>
          </w:tcPr>
          <w:p w:rsidR="008E1B50" w:rsidRDefault="00D21B4A">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head of the department,</w:t>
            </w:r>
          </w:p>
          <w:p w:rsidR="008E1B50" w:rsidRDefault="00D21B4A">
            <w:pPr>
              <w:spacing w:after="20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PhD, professor</w:t>
            </w:r>
          </w:p>
        </w:tc>
        <w:tc>
          <w:tcPr>
            <w:tcW w:w="4785" w:type="dxa"/>
          </w:tcPr>
          <w:p w:rsidR="008E1B50" w:rsidRDefault="00D21B4A">
            <w:pPr>
              <w:spacing w:after="20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N.Y. </w:t>
            </w:r>
            <w:proofErr w:type="spellStart"/>
            <w:r>
              <w:rPr>
                <w:rFonts w:ascii="Times New Roman" w:eastAsia="Times New Roman" w:hAnsi="Times New Roman" w:cs="Times New Roman"/>
                <w:sz w:val="28"/>
                <w:szCs w:val="28"/>
              </w:rPr>
              <w:t>Grigoreva</w:t>
            </w:r>
            <w:proofErr w:type="spellEnd"/>
          </w:p>
        </w:tc>
      </w:tr>
    </w:tbl>
    <w:p w:rsidR="008E1B50" w:rsidRDefault="008E1B50">
      <w:pPr>
        <w:spacing w:line="240" w:lineRule="auto"/>
        <w:jc w:val="center"/>
        <w:rPr>
          <w:rFonts w:ascii="Times New Roman" w:eastAsia="Times New Roman" w:hAnsi="Times New Roman" w:cs="Times New Roman"/>
          <w:color w:val="202124"/>
          <w:sz w:val="42"/>
          <w:szCs w:val="42"/>
          <w:shd w:val="clear" w:color="auto" w:fill="F8F9FA"/>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sz w:val="28"/>
          <w:szCs w:val="28"/>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sz w:val="28"/>
          <w:szCs w:val="28"/>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8E1B50" w:rsidRDefault="00D21B4A">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Lobachevsky</w:t>
      </w:r>
      <w:proofErr w:type="spellEnd"/>
      <w:r>
        <w:rPr>
          <w:rFonts w:ascii="Times New Roman" w:eastAsia="Times New Roman" w:hAnsi="Times New Roman" w:cs="Times New Roman"/>
          <w:b/>
          <w:color w:val="000000"/>
          <w:sz w:val="28"/>
          <w:szCs w:val="28"/>
        </w:rPr>
        <w:t xml:space="preserve"> State University of Nizhny Novgorod</w:t>
      </w:r>
    </w:p>
    <w:p w:rsidR="008E1B50" w:rsidRDefault="00D21B4A">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Institute of Clinical Medicine</w:t>
      </w:r>
    </w:p>
    <w:p w:rsidR="008E1B50" w:rsidRDefault="00D21B4A">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Department of Clinical Medicine</w:t>
      </w:r>
    </w:p>
    <w:p w:rsidR="008E1B50" w:rsidRDefault="00D21B4A">
      <w:pPr>
        <w:pBdr>
          <w:top w:val="nil"/>
          <w:left w:val="nil"/>
          <w:bottom w:val="nil"/>
          <w:right w:val="nil"/>
          <w:between w:val="nil"/>
        </w:pBdr>
        <w:spacing w:after="200"/>
        <w:jc w:val="center"/>
        <w:rPr>
          <w:rFonts w:ascii="Times New Roman" w:eastAsia="Times New Roman" w:hAnsi="Times New Roman" w:cs="Times New Roman"/>
          <w:i/>
          <w:color w:val="000000"/>
          <w:sz w:val="28"/>
          <w:szCs w:val="28"/>
        </w:rPr>
      </w:pPr>
      <w:proofErr w:type="spellStart"/>
      <w:r>
        <w:rPr>
          <w:rFonts w:ascii="Times New Roman" w:eastAsia="Times New Roman" w:hAnsi="Times New Roman" w:cs="Times New Roman"/>
          <w:b/>
          <w:color w:val="000000"/>
          <w:sz w:val="28"/>
          <w:szCs w:val="28"/>
        </w:rPr>
        <w:t>Propaedeutics</w:t>
      </w:r>
      <w:proofErr w:type="spellEnd"/>
      <w:r>
        <w:rPr>
          <w:rFonts w:ascii="Times New Roman" w:eastAsia="Times New Roman" w:hAnsi="Times New Roman" w:cs="Times New Roman"/>
          <w:b/>
          <w:color w:val="000000"/>
          <w:sz w:val="28"/>
          <w:szCs w:val="28"/>
        </w:rPr>
        <w:t xml:space="preserve"> of internal diseases </w:t>
      </w:r>
    </w:p>
    <w:p w:rsidR="008E1B50" w:rsidRDefault="00D21B4A">
      <w:pPr>
        <w:pBdr>
          <w:top w:val="nil"/>
          <w:left w:val="nil"/>
          <w:bottom w:val="nil"/>
          <w:right w:val="nil"/>
          <w:between w:val="nil"/>
        </w:pBdr>
        <w:spacing w:after="200"/>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Examination card N 17</w:t>
      </w:r>
    </w:p>
    <w:p w:rsidR="008E1B50" w:rsidRDefault="00D21B4A">
      <w:pPr>
        <w:numPr>
          <w:ilvl w:val="0"/>
          <w:numId w:val="36"/>
        </w:numPr>
        <w:pBdr>
          <w:top w:val="nil"/>
          <w:left w:val="nil"/>
          <w:bottom w:val="nil"/>
          <w:right w:val="nil"/>
          <w:between w:val="nil"/>
        </w:pBdr>
        <w:spacing w:after="2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Circulatory disorders of the small intestine. Clinical picture, diagnosis and treatment.</w:t>
      </w:r>
    </w:p>
    <w:p w:rsidR="008E1B50" w:rsidRDefault="00D21B4A">
      <w:pPr>
        <w:numPr>
          <w:ilvl w:val="0"/>
          <w:numId w:val="36"/>
        </w:numPr>
        <w:pBdr>
          <w:top w:val="nil"/>
          <w:left w:val="nil"/>
          <w:bottom w:val="nil"/>
          <w:right w:val="nil"/>
          <w:between w:val="nil"/>
        </w:pBdr>
        <w:spacing w:after="2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Tumors of the gallbladder and bile ducts. Jaundice. Cancer of the large duodenal papilla.</w:t>
      </w:r>
    </w:p>
    <w:p w:rsidR="008E1B50" w:rsidRDefault="00D21B4A">
      <w:pPr>
        <w:numPr>
          <w:ilvl w:val="0"/>
          <w:numId w:val="36"/>
        </w:numPr>
        <w:spacing w:after="65516" w:line="308" w:lineRule="auto"/>
        <w:jc w:val="both"/>
        <w:rPr>
          <w:rFonts w:ascii="Times New Roman" w:eastAsia="Times New Roman" w:hAnsi="Times New Roman" w:cs="Times New Roman"/>
          <w:i/>
          <w:sz w:val="28"/>
          <w:szCs w:val="28"/>
        </w:rPr>
      </w:pPr>
      <w:r>
        <w:rPr>
          <w:rFonts w:ascii="Times New Roman" w:eastAsia="Times New Roman" w:hAnsi="Times New Roman" w:cs="Times New Roman"/>
          <w:i/>
          <w:color w:val="202124"/>
          <w:sz w:val="28"/>
          <w:szCs w:val="28"/>
          <w:shd w:val="clear" w:color="auto" w:fill="F8F9FA"/>
        </w:rPr>
        <w:t>A 17-year-old teenager has been ill with right-sided pneumonia for 7 days. Su</w:t>
      </w:r>
      <w:r>
        <w:rPr>
          <w:rFonts w:ascii="Times New Roman" w:eastAsia="Times New Roman" w:hAnsi="Times New Roman" w:cs="Times New Roman"/>
          <w:i/>
          <w:color w:val="202124"/>
          <w:sz w:val="28"/>
          <w:szCs w:val="28"/>
          <w:shd w:val="clear" w:color="auto" w:fill="F8F9FA"/>
        </w:rPr>
        <w:t>ddenly the condition worsened. Shortness of breath up to 80 per minute, cyanosis, and grunting breathing appeared. Body temperature 37.5ºС. The right half of the breasts of the cell is swollen. On percussion there is a box sound on the right, but on auscul</w:t>
      </w:r>
      <w:r>
        <w:rPr>
          <w:rFonts w:ascii="Times New Roman" w:eastAsia="Times New Roman" w:hAnsi="Times New Roman" w:cs="Times New Roman"/>
          <w:i/>
          <w:color w:val="202124"/>
          <w:sz w:val="28"/>
          <w:szCs w:val="28"/>
          <w:shd w:val="clear" w:color="auto" w:fill="F8F9FA"/>
        </w:rPr>
        <w:t>tation no breathing can be heard there.</w:t>
      </w:r>
    </w:p>
    <w:p w:rsidR="008E1B50" w:rsidRDefault="00D21B4A">
      <w:pPr>
        <w:numPr>
          <w:ilvl w:val="0"/>
          <w:numId w:val="20"/>
        </w:numPr>
        <w:spacing w:line="308" w:lineRule="auto"/>
        <w:jc w:val="both"/>
        <w:rPr>
          <w:rFonts w:ascii="Times New Roman" w:eastAsia="Times New Roman" w:hAnsi="Times New Roman" w:cs="Times New Roman"/>
          <w:sz w:val="28"/>
          <w:szCs w:val="28"/>
        </w:rPr>
      </w:pPr>
      <w:r>
        <w:rPr>
          <w:rFonts w:ascii="Times New Roman" w:eastAsia="Times New Roman" w:hAnsi="Times New Roman" w:cs="Times New Roman"/>
          <w:color w:val="202124"/>
          <w:sz w:val="28"/>
          <w:szCs w:val="28"/>
          <w:shd w:val="clear" w:color="auto" w:fill="F8F9FA"/>
        </w:rPr>
        <w:lastRenderedPageBreak/>
        <w:t>Guess the most likely diagnosis</w:t>
      </w:r>
    </w:p>
    <w:p w:rsidR="008E1B50" w:rsidRDefault="00D21B4A">
      <w:pPr>
        <w:numPr>
          <w:ilvl w:val="0"/>
          <w:numId w:val="20"/>
        </w:numPr>
        <w:spacing w:line="308" w:lineRule="auto"/>
        <w:jc w:val="both"/>
        <w:rPr>
          <w:rFonts w:ascii="Times New Roman" w:eastAsia="Times New Roman" w:hAnsi="Times New Roman" w:cs="Times New Roman"/>
          <w:sz w:val="28"/>
          <w:szCs w:val="28"/>
        </w:rPr>
      </w:pPr>
      <w:r>
        <w:rPr>
          <w:rFonts w:ascii="Times New Roman" w:eastAsia="Times New Roman" w:hAnsi="Times New Roman" w:cs="Times New Roman"/>
          <w:color w:val="202124"/>
          <w:sz w:val="28"/>
          <w:szCs w:val="28"/>
          <w:shd w:val="clear" w:color="auto" w:fill="F8F9FA"/>
        </w:rPr>
        <w:t>Justify your diagnosis</w:t>
      </w:r>
    </w:p>
    <w:p w:rsidR="008E1B50" w:rsidRDefault="00D21B4A">
      <w:pPr>
        <w:numPr>
          <w:ilvl w:val="0"/>
          <w:numId w:val="20"/>
        </w:numPr>
        <w:spacing w:line="308" w:lineRule="auto"/>
        <w:jc w:val="both"/>
        <w:rPr>
          <w:rFonts w:ascii="Times New Roman" w:eastAsia="Times New Roman" w:hAnsi="Times New Roman" w:cs="Times New Roman"/>
          <w:sz w:val="28"/>
          <w:szCs w:val="28"/>
        </w:rPr>
      </w:pPr>
      <w:r>
        <w:rPr>
          <w:rFonts w:ascii="Times New Roman" w:eastAsia="Times New Roman" w:hAnsi="Times New Roman" w:cs="Times New Roman"/>
          <w:color w:val="202124"/>
          <w:sz w:val="28"/>
          <w:szCs w:val="28"/>
          <w:shd w:val="clear" w:color="auto" w:fill="F8F9FA"/>
        </w:rPr>
        <w:t>What is necessary for differential diagnosis for this pathology?</w:t>
      </w:r>
    </w:p>
    <w:p w:rsidR="008E1B50" w:rsidRDefault="00D21B4A">
      <w:pPr>
        <w:numPr>
          <w:ilvl w:val="0"/>
          <w:numId w:val="20"/>
        </w:numPr>
        <w:spacing w:line="308" w:lineRule="auto"/>
        <w:jc w:val="both"/>
        <w:rPr>
          <w:rFonts w:ascii="Times New Roman" w:eastAsia="Times New Roman" w:hAnsi="Times New Roman" w:cs="Times New Roman"/>
          <w:sz w:val="28"/>
          <w:szCs w:val="28"/>
        </w:rPr>
      </w:pPr>
      <w:r>
        <w:rPr>
          <w:rFonts w:ascii="Times New Roman" w:eastAsia="Times New Roman" w:hAnsi="Times New Roman" w:cs="Times New Roman"/>
          <w:color w:val="202124"/>
          <w:sz w:val="28"/>
          <w:szCs w:val="28"/>
          <w:shd w:val="clear" w:color="auto" w:fill="F8F9FA"/>
        </w:rPr>
        <w:t>What additional examination methods need to be performed?</w:t>
      </w:r>
    </w:p>
    <w:p w:rsidR="008E1B50" w:rsidRDefault="00D21B4A">
      <w:pPr>
        <w:numPr>
          <w:ilvl w:val="0"/>
          <w:numId w:val="20"/>
        </w:numPr>
        <w:spacing w:line="308" w:lineRule="auto"/>
        <w:jc w:val="both"/>
        <w:rPr>
          <w:rFonts w:ascii="Times New Roman" w:eastAsia="Times New Roman" w:hAnsi="Times New Roman" w:cs="Times New Roman"/>
          <w:color w:val="202124"/>
          <w:sz w:val="28"/>
          <w:szCs w:val="28"/>
          <w:shd w:val="clear" w:color="auto" w:fill="F8F9FA"/>
        </w:rPr>
      </w:pPr>
      <w:r>
        <w:rPr>
          <w:rFonts w:ascii="Times New Roman" w:eastAsia="Times New Roman" w:hAnsi="Times New Roman" w:cs="Times New Roman"/>
          <w:color w:val="202124"/>
          <w:sz w:val="28"/>
          <w:szCs w:val="28"/>
          <w:shd w:val="clear" w:color="auto" w:fill="F8F9FA"/>
        </w:rPr>
        <w:t xml:space="preserve"> Determine tactics for further management of the patient.</w:t>
      </w:r>
    </w:p>
    <w:p w:rsidR="008E1B50" w:rsidRDefault="008E1B50">
      <w:pPr>
        <w:pBdr>
          <w:top w:val="nil"/>
          <w:left w:val="nil"/>
          <w:bottom w:val="nil"/>
          <w:right w:val="nil"/>
          <w:between w:val="nil"/>
        </w:pBdr>
        <w:spacing w:after="200"/>
        <w:ind w:left="720"/>
        <w:jc w:val="both"/>
        <w:rPr>
          <w:rFonts w:ascii="Times New Roman" w:eastAsia="Times New Roman" w:hAnsi="Times New Roman" w:cs="Times New Roman"/>
          <w:sz w:val="28"/>
          <w:szCs w:val="28"/>
        </w:rPr>
      </w:pPr>
    </w:p>
    <w:p w:rsidR="008E1B50" w:rsidRDefault="008E1B50">
      <w:pPr>
        <w:spacing w:after="200"/>
        <w:jc w:val="both"/>
        <w:rPr>
          <w:rFonts w:ascii="Times New Roman" w:eastAsia="Times New Roman" w:hAnsi="Times New Roman" w:cs="Times New Roman"/>
          <w:sz w:val="28"/>
          <w:szCs w:val="28"/>
        </w:rPr>
      </w:pPr>
    </w:p>
    <w:tbl>
      <w:tblPr>
        <w:tblStyle w:val="af5"/>
        <w:tblW w:w="9555" w:type="dxa"/>
        <w:tblInd w:w="-215" w:type="dxa"/>
        <w:tblLayout w:type="fixed"/>
        <w:tblLook w:val="0400" w:firstRow="0" w:lastRow="0" w:firstColumn="0" w:lastColumn="0" w:noHBand="0" w:noVBand="1"/>
      </w:tblPr>
      <w:tblGrid>
        <w:gridCol w:w="4770"/>
        <w:gridCol w:w="4785"/>
      </w:tblGrid>
      <w:tr w:rsidR="008E1B50">
        <w:tc>
          <w:tcPr>
            <w:tcW w:w="4770" w:type="dxa"/>
          </w:tcPr>
          <w:p w:rsidR="008E1B50" w:rsidRDefault="00D21B4A">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head of the department,</w:t>
            </w:r>
          </w:p>
          <w:p w:rsidR="008E1B50" w:rsidRDefault="00D21B4A">
            <w:pPr>
              <w:spacing w:after="20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PhD, professor</w:t>
            </w:r>
          </w:p>
        </w:tc>
        <w:tc>
          <w:tcPr>
            <w:tcW w:w="4785" w:type="dxa"/>
          </w:tcPr>
          <w:p w:rsidR="008E1B50" w:rsidRDefault="00D21B4A">
            <w:pPr>
              <w:spacing w:after="20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N.Y. </w:t>
            </w:r>
            <w:proofErr w:type="spellStart"/>
            <w:r>
              <w:rPr>
                <w:rFonts w:ascii="Times New Roman" w:eastAsia="Times New Roman" w:hAnsi="Times New Roman" w:cs="Times New Roman"/>
                <w:sz w:val="28"/>
                <w:szCs w:val="28"/>
              </w:rPr>
              <w:t>Grigoreva</w:t>
            </w:r>
            <w:proofErr w:type="spellEnd"/>
          </w:p>
        </w:tc>
      </w:tr>
    </w:tbl>
    <w:p w:rsidR="008E1B50" w:rsidRDefault="008E1B50">
      <w:pPr>
        <w:spacing w:line="240" w:lineRule="auto"/>
        <w:jc w:val="center"/>
        <w:rPr>
          <w:sz w:val="20"/>
          <w:szCs w:val="20"/>
        </w:rPr>
      </w:pPr>
    </w:p>
    <w:p w:rsidR="008E1B50" w:rsidRDefault="008E1B50">
      <w:pPr>
        <w:spacing w:line="240" w:lineRule="auto"/>
        <w:jc w:val="center"/>
        <w:rPr>
          <w:sz w:val="20"/>
          <w:szCs w:val="20"/>
        </w:rPr>
      </w:pPr>
    </w:p>
    <w:p w:rsidR="008E1B50" w:rsidRDefault="008E1B50">
      <w:pPr>
        <w:spacing w:line="240" w:lineRule="auto"/>
        <w:jc w:val="center"/>
        <w:rPr>
          <w:sz w:val="20"/>
          <w:szCs w:val="20"/>
        </w:rPr>
      </w:pPr>
    </w:p>
    <w:p w:rsidR="008E1B50" w:rsidRDefault="008E1B50">
      <w:pPr>
        <w:spacing w:line="240" w:lineRule="auto"/>
        <w:jc w:val="center"/>
        <w:rPr>
          <w:sz w:val="20"/>
          <w:szCs w:val="20"/>
        </w:rPr>
      </w:pPr>
    </w:p>
    <w:p w:rsidR="008E1B50" w:rsidRDefault="008E1B50">
      <w:pPr>
        <w:spacing w:line="240" w:lineRule="auto"/>
        <w:jc w:val="center"/>
        <w:rPr>
          <w:sz w:val="20"/>
          <w:szCs w:val="20"/>
        </w:rPr>
      </w:pPr>
    </w:p>
    <w:p w:rsidR="008E1B50" w:rsidRDefault="008E1B50">
      <w:pPr>
        <w:spacing w:line="240" w:lineRule="auto"/>
        <w:jc w:val="center"/>
        <w:rPr>
          <w:sz w:val="20"/>
          <w:szCs w:val="20"/>
        </w:rPr>
      </w:pPr>
    </w:p>
    <w:p w:rsidR="008E1B50" w:rsidRDefault="008E1B50">
      <w:pPr>
        <w:spacing w:line="240" w:lineRule="auto"/>
        <w:jc w:val="center"/>
        <w:rPr>
          <w:sz w:val="20"/>
          <w:szCs w:val="20"/>
        </w:rPr>
      </w:pPr>
    </w:p>
    <w:p w:rsidR="008E1B50" w:rsidRDefault="008E1B50">
      <w:pPr>
        <w:spacing w:line="240" w:lineRule="auto"/>
        <w:jc w:val="center"/>
        <w:rPr>
          <w:sz w:val="20"/>
          <w:szCs w:val="20"/>
        </w:rPr>
      </w:pPr>
    </w:p>
    <w:p w:rsidR="008E1B50" w:rsidRDefault="008E1B50">
      <w:pPr>
        <w:spacing w:line="240" w:lineRule="auto"/>
        <w:jc w:val="center"/>
        <w:rPr>
          <w:sz w:val="20"/>
          <w:szCs w:val="20"/>
        </w:rPr>
      </w:pPr>
    </w:p>
    <w:p w:rsidR="008E1B50" w:rsidRDefault="008E1B50">
      <w:pPr>
        <w:spacing w:line="240" w:lineRule="auto"/>
        <w:jc w:val="center"/>
        <w:rPr>
          <w:sz w:val="20"/>
          <w:szCs w:val="20"/>
        </w:rPr>
      </w:pPr>
    </w:p>
    <w:p w:rsidR="008E1B50" w:rsidRDefault="008E1B50">
      <w:pPr>
        <w:spacing w:line="240" w:lineRule="auto"/>
        <w:jc w:val="center"/>
        <w:rPr>
          <w:sz w:val="20"/>
          <w:szCs w:val="20"/>
        </w:rPr>
      </w:pPr>
    </w:p>
    <w:p w:rsidR="008E1B50" w:rsidRDefault="008E1B50">
      <w:pPr>
        <w:spacing w:line="240" w:lineRule="auto"/>
        <w:jc w:val="center"/>
        <w:rPr>
          <w:sz w:val="20"/>
          <w:szCs w:val="20"/>
        </w:rPr>
      </w:pPr>
    </w:p>
    <w:p w:rsidR="008E1B50" w:rsidRDefault="008E1B50">
      <w:pPr>
        <w:pBdr>
          <w:top w:val="nil"/>
          <w:left w:val="nil"/>
          <w:bottom w:val="nil"/>
          <w:right w:val="nil"/>
          <w:between w:val="nil"/>
        </w:pBdr>
        <w:spacing w:after="200"/>
        <w:jc w:val="both"/>
        <w:rPr>
          <w:color w:val="000000"/>
          <w:sz w:val="20"/>
          <w:szCs w:val="20"/>
        </w:rPr>
      </w:pPr>
    </w:p>
    <w:p w:rsidR="008E1B50" w:rsidRDefault="00D21B4A">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Lobachevsky</w:t>
      </w:r>
      <w:proofErr w:type="spellEnd"/>
      <w:r>
        <w:rPr>
          <w:rFonts w:ascii="Times New Roman" w:eastAsia="Times New Roman" w:hAnsi="Times New Roman" w:cs="Times New Roman"/>
          <w:b/>
          <w:color w:val="000000"/>
          <w:sz w:val="28"/>
          <w:szCs w:val="28"/>
        </w:rPr>
        <w:t xml:space="preserve"> State University of Nizhny Novgorod</w:t>
      </w:r>
    </w:p>
    <w:p w:rsidR="008E1B50" w:rsidRDefault="00D21B4A">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Institute of Clinical Medicine</w:t>
      </w:r>
    </w:p>
    <w:p w:rsidR="008E1B50" w:rsidRDefault="00D21B4A">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Department of Clinical Medicine</w:t>
      </w:r>
    </w:p>
    <w:p w:rsidR="008E1B50" w:rsidRDefault="00D21B4A">
      <w:pPr>
        <w:pBdr>
          <w:top w:val="nil"/>
          <w:left w:val="nil"/>
          <w:bottom w:val="nil"/>
          <w:right w:val="nil"/>
          <w:between w:val="nil"/>
        </w:pBdr>
        <w:spacing w:after="200"/>
        <w:jc w:val="center"/>
        <w:rPr>
          <w:rFonts w:ascii="Times New Roman" w:eastAsia="Times New Roman" w:hAnsi="Times New Roman" w:cs="Times New Roman"/>
          <w:i/>
          <w:color w:val="000000"/>
          <w:sz w:val="28"/>
          <w:szCs w:val="28"/>
        </w:rPr>
      </w:pPr>
      <w:proofErr w:type="spellStart"/>
      <w:r>
        <w:rPr>
          <w:rFonts w:ascii="Times New Roman" w:eastAsia="Times New Roman" w:hAnsi="Times New Roman" w:cs="Times New Roman"/>
          <w:b/>
          <w:color w:val="000000"/>
          <w:sz w:val="28"/>
          <w:szCs w:val="28"/>
        </w:rPr>
        <w:t>Propaedeutics</w:t>
      </w:r>
      <w:proofErr w:type="spellEnd"/>
      <w:r>
        <w:rPr>
          <w:rFonts w:ascii="Times New Roman" w:eastAsia="Times New Roman" w:hAnsi="Times New Roman" w:cs="Times New Roman"/>
          <w:b/>
          <w:color w:val="000000"/>
          <w:sz w:val="28"/>
          <w:szCs w:val="28"/>
        </w:rPr>
        <w:t xml:space="preserve"> of internal diseases </w:t>
      </w:r>
    </w:p>
    <w:p w:rsidR="008E1B50" w:rsidRDefault="00D21B4A">
      <w:pPr>
        <w:pBdr>
          <w:top w:val="nil"/>
          <w:left w:val="nil"/>
          <w:bottom w:val="nil"/>
          <w:right w:val="nil"/>
          <w:between w:val="nil"/>
        </w:pBdr>
        <w:spacing w:after="200"/>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Examination card N 18</w:t>
      </w:r>
    </w:p>
    <w:p w:rsidR="008E1B50" w:rsidRDefault="00D21B4A">
      <w:pPr>
        <w:numPr>
          <w:ilvl w:val="0"/>
          <w:numId w:val="24"/>
        </w:numPr>
        <w:pBdr>
          <w:top w:val="nil"/>
          <w:left w:val="nil"/>
          <w:bottom w:val="nil"/>
          <w:right w:val="nil"/>
          <w:between w:val="nil"/>
        </w:pBdr>
        <w:spacing w:after="2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Intestinal fistulas. Classification. Clinical picture, diagnosis and treatment.</w:t>
      </w:r>
    </w:p>
    <w:p w:rsidR="008E1B50" w:rsidRDefault="00D21B4A">
      <w:pPr>
        <w:numPr>
          <w:ilvl w:val="0"/>
          <w:numId w:val="24"/>
        </w:numPr>
        <w:pBdr>
          <w:top w:val="nil"/>
          <w:left w:val="nil"/>
          <w:bottom w:val="nil"/>
          <w:right w:val="nil"/>
          <w:between w:val="nil"/>
        </w:pBdr>
        <w:spacing w:after="2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Abdominal injuries. Liver injury. Spleen injuries. Clinical picture, diagnosis and treatment.</w:t>
      </w:r>
    </w:p>
    <w:p w:rsidR="008E1B50" w:rsidRDefault="00D21B4A">
      <w:pPr>
        <w:numPr>
          <w:ilvl w:val="0"/>
          <w:numId w:val="24"/>
        </w:numPr>
        <w:pBdr>
          <w:top w:val="nil"/>
          <w:left w:val="nil"/>
          <w:bottom w:val="nil"/>
          <w:right w:val="nil"/>
          <w:between w:val="nil"/>
        </w:pBdr>
        <w:spacing w:after="200"/>
        <w:jc w:val="both"/>
        <w:rPr>
          <w:rFonts w:ascii="Times New Roman" w:eastAsia="Times New Roman" w:hAnsi="Times New Roman" w:cs="Times New Roman"/>
          <w:i/>
          <w:sz w:val="28"/>
          <w:szCs w:val="28"/>
        </w:rPr>
      </w:pPr>
      <w:r>
        <w:rPr>
          <w:rFonts w:ascii="Times New Roman" w:eastAsia="Times New Roman" w:hAnsi="Times New Roman" w:cs="Times New Roman"/>
          <w:i/>
          <w:color w:val="202124"/>
          <w:sz w:val="28"/>
          <w:szCs w:val="28"/>
          <w:shd w:val="clear" w:color="auto" w:fill="F8F9FA"/>
        </w:rPr>
        <w:t>The parents of a 5-year-old girl came to the doctor with complaints of a constant, wet cough with purulent sputum. The parents said that at the age of 1.5 years the girl aspirated a foreign body (nut), which was removed during bronchoscopy from the lower l</w:t>
      </w:r>
      <w:r>
        <w:rPr>
          <w:rFonts w:ascii="Times New Roman" w:eastAsia="Times New Roman" w:hAnsi="Times New Roman" w:cs="Times New Roman"/>
          <w:i/>
          <w:color w:val="202124"/>
          <w:sz w:val="28"/>
          <w:szCs w:val="28"/>
          <w:shd w:val="clear" w:color="auto" w:fill="F8F9FA"/>
        </w:rPr>
        <w:t xml:space="preserve">obe bronchus on the left 3 months after aspiration. On auscultation on the left in the lower sections, breathing is sharply weakened, and moist </w:t>
      </w:r>
      <w:proofErr w:type="spellStart"/>
      <w:r>
        <w:rPr>
          <w:rFonts w:ascii="Times New Roman" w:eastAsia="Times New Roman" w:hAnsi="Times New Roman" w:cs="Times New Roman"/>
          <w:i/>
          <w:color w:val="202124"/>
          <w:sz w:val="28"/>
          <w:szCs w:val="28"/>
          <w:shd w:val="clear" w:color="auto" w:fill="F8F9FA"/>
        </w:rPr>
        <w:t>rales</w:t>
      </w:r>
      <w:proofErr w:type="spellEnd"/>
      <w:r>
        <w:rPr>
          <w:rFonts w:ascii="Times New Roman" w:eastAsia="Times New Roman" w:hAnsi="Times New Roman" w:cs="Times New Roman"/>
          <w:i/>
          <w:color w:val="202124"/>
          <w:sz w:val="28"/>
          <w:szCs w:val="28"/>
          <w:shd w:val="clear" w:color="auto" w:fill="F8F9FA"/>
        </w:rPr>
        <w:t xml:space="preserve"> are heard.</w:t>
      </w:r>
    </w:p>
    <w:p w:rsidR="008E1B50" w:rsidRDefault="00D21B4A">
      <w:pPr>
        <w:numPr>
          <w:ilvl w:val="0"/>
          <w:numId w:val="23"/>
        </w:numPr>
        <w:spacing w:line="308" w:lineRule="auto"/>
        <w:jc w:val="both"/>
        <w:rPr>
          <w:rFonts w:ascii="Times New Roman" w:eastAsia="Times New Roman" w:hAnsi="Times New Roman" w:cs="Times New Roman"/>
          <w:sz w:val="28"/>
          <w:szCs w:val="28"/>
        </w:rPr>
      </w:pPr>
      <w:r>
        <w:rPr>
          <w:rFonts w:ascii="Times New Roman" w:eastAsia="Times New Roman" w:hAnsi="Times New Roman" w:cs="Times New Roman"/>
          <w:color w:val="202124"/>
          <w:sz w:val="28"/>
          <w:szCs w:val="28"/>
          <w:shd w:val="clear" w:color="auto" w:fill="F8F9FA"/>
        </w:rPr>
        <w:lastRenderedPageBreak/>
        <w:t>Guess the most likely diagnosis</w:t>
      </w:r>
    </w:p>
    <w:p w:rsidR="008E1B50" w:rsidRDefault="00D21B4A">
      <w:pPr>
        <w:numPr>
          <w:ilvl w:val="0"/>
          <w:numId w:val="23"/>
        </w:numPr>
        <w:spacing w:line="308" w:lineRule="auto"/>
        <w:jc w:val="both"/>
        <w:rPr>
          <w:rFonts w:ascii="Times New Roman" w:eastAsia="Times New Roman" w:hAnsi="Times New Roman" w:cs="Times New Roman"/>
          <w:sz w:val="28"/>
          <w:szCs w:val="28"/>
        </w:rPr>
      </w:pPr>
      <w:r>
        <w:rPr>
          <w:rFonts w:ascii="Times New Roman" w:eastAsia="Times New Roman" w:hAnsi="Times New Roman" w:cs="Times New Roman"/>
          <w:color w:val="202124"/>
          <w:sz w:val="28"/>
          <w:szCs w:val="28"/>
          <w:shd w:val="clear" w:color="auto" w:fill="F8F9FA"/>
        </w:rPr>
        <w:t>Justify your diagnosis</w:t>
      </w:r>
    </w:p>
    <w:p w:rsidR="008E1B50" w:rsidRDefault="00D21B4A">
      <w:pPr>
        <w:numPr>
          <w:ilvl w:val="0"/>
          <w:numId w:val="23"/>
        </w:numPr>
        <w:spacing w:line="308" w:lineRule="auto"/>
        <w:jc w:val="both"/>
        <w:rPr>
          <w:rFonts w:ascii="Times New Roman" w:eastAsia="Times New Roman" w:hAnsi="Times New Roman" w:cs="Times New Roman"/>
          <w:sz w:val="28"/>
          <w:szCs w:val="28"/>
        </w:rPr>
      </w:pPr>
      <w:r>
        <w:rPr>
          <w:rFonts w:ascii="Times New Roman" w:eastAsia="Times New Roman" w:hAnsi="Times New Roman" w:cs="Times New Roman"/>
          <w:color w:val="202124"/>
          <w:sz w:val="28"/>
          <w:szCs w:val="28"/>
          <w:shd w:val="clear" w:color="auto" w:fill="F8F9FA"/>
        </w:rPr>
        <w:t>What is necessary for differential diagn</w:t>
      </w:r>
      <w:r>
        <w:rPr>
          <w:rFonts w:ascii="Times New Roman" w:eastAsia="Times New Roman" w:hAnsi="Times New Roman" w:cs="Times New Roman"/>
          <w:color w:val="202124"/>
          <w:sz w:val="28"/>
          <w:szCs w:val="28"/>
          <w:shd w:val="clear" w:color="auto" w:fill="F8F9FA"/>
        </w:rPr>
        <w:t>osis for this pathology?</w:t>
      </w:r>
    </w:p>
    <w:p w:rsidR="008E1B50" w:rsidRDefault="00D21B4A">
      <w:pPr>
        <w:numPr>
          <w:ilvl w:val="0"/>
          <w:numId w:val="23"/>
        </w:numPr>
        <w:spacing w:line="308" w:lineRule="auto"/>
        <w:jc w:val="both"/>
        <w:rPr>
          <w:rFonts w:ascii="Times New Roman" w:eastAsia="Times New Roman" w:hAnsi="Times New Roman" w:cs="Times New Roman"/>
          <w:sz w:val="28"/>
          <w:szCs w:val="28"/>
        </w:rPr>
      </w:pPr>
      <w:r>
        <w:rPr>
          <w:rFonts w:ascii="Times New Roman" w:eastAsia="Times New Roman" w:hAnsi="Times New Roman" w:cs="Times New Roman"/>
          <w:color w:val="202124"/>
          <w:sz w:val="28"/>
          <w:szCs w:val="28"/>
          <w:shd w:val="clear" w:color="auto" w:fill="F8F9FA"/>
        </w:rPr>
        <w:t>What additional examination methods need to be performed?</w:t>
      </w:r>
    </w:p>
    <w:p w:rsidR="008E1B50" w:rsidRDefault="00D21B4A">
      <w:pPr>
        <w:numPr>
          <w:ilvl w:val="0"/>
          <w:numId w:val="23"/>
        </w:numPr>
        <w:spacing w:line="308" w:lineRule="auto"/>
        <w:jc w:val="both"/>
        <w:rPr>
          <w:rFonts w:ascii="Times New Roman" w:eastAsia="Times New Roman" w:hAnsi="Times New Roman" w:cs="Times New Roman"/>
          <w:color w:val="202124"/>
          <w:sz w:val="28"/>
          <w:szCs w:val="28"/>
          <w:shd w:val="clear" w:color="auto" w:fill="F8F9FA"/>
        </w:rPr>
      </w:pPr>
      <w:r>
        <w:rPr>
          <w:rFonts w:ascii="Times New Roman" w:eastAsia="Times New Roman" w:hAnsi="Times New Roman" w:cs="Times New Roman"/>
          <w:color w:val="202124"/>
          <w:sz w:val="28"/>
          <w:szCs w:val="28"/>
          <w:shd w:val="clear" w:color="auto" w:fill="F8F9FA"/>
        </w:rPr>
        <w:t xml:space="preserve"> Determine tactics for further management of the patient.</w:t>
      </w:r>
    </w:p>
    <w:p w:rsidR="008E1B50" w:rsidRDefault="008E1B50">
      <w:pPr>
        <w:pBdr>
          <w:top w:val="nil"/>
          <w:left w:val="nil"/>
          <w:bottom w:val="nil"/>
          <w:right w:val="nil"/>
          <w:between w:val="nil"/>
        </w:pBdr>
        <w:spacing w:after="200"/>
        <w:ind w:left="1440"/>
        <w:jc w:val="both"/>
        <w:rPr>
          <w:rFonts w:ascii="Times New Roman" w:eastAsia="Times New Roman" w:hAnsi="Times New Roman" w:cs="Times New Roman"/>
          <w:i/>
          <w:sz w:val="28"/>
          <w:szCs w:val="28"/>
        </w:rPr>
      </w:pPr>
    </w:p>
    <w:p w:rsidR="008E1B50" w:rsidRDefault="008E1B50">
      <w:pPr>
        <w:pBdr>
          <w:top w:val="nil"/>
          <w:left w:val="nil"/>
          <w:bottom w:val="nil"/>
          <w:right w:val="nil"/>
          <w:between w:val="nil"/>
        </w:pBdr>
        <w:spacing w:after="200"/>
        <w:ind w:left="1440"/>
        <w:jc w:val="both"/>
        <w:rPr>
          <w:rFonts w:ascii="Times New Roman" w:eastAsia="Times New Roman" w:hAnsi="Times New Roman" w:cs="Times New Roman"/>
          <w:i/>
          <w:sz w:val="28"/>
          <w:szCs w:val="28"/>
        </w:rPr>
      </w:pPr>
    </w:p>
    <w:p w:rsidR="008E1B50" w:rsidRDefault="008E1B50">
      <w:pPr>
        <w:spacing w:after="200"/>
        <w:jc w:val="both"/>
        <w:rPr>
          <w:rFonts w:ascii="Times New Roman" w:eastAsia="Times New Roman" w:hAnsi="Times New Roman" w:cs="Times New Roman"/>
          <w:sz w:val="28"/>
          <w:szCs w:val="28"/>
        </w:rPr>
      </w:pPr>
    </w:p>
    <w:tbl>
      <w:tblPr>
        <w:tblStyle w:val="af6"/>
        <w:tblW w:w="9555" w:type="dxa"/>
        <w:tblInd w:w="-215" w:type="dxa"/>
        <w:tblLayout w:type="fixed"/>
        <w:tblLook w:val="0400" w:firstRow="0" w:lastRow="0" w:firstColumn="0" w:lastColumn="0" w:noHBand="0" w:noVBand="1"/>
      </w:tblPr>
      <w:tblGrid>
        <w:gridCol w:w="4770"/>
        <w:gridCol w:w="4785"/>
      </w:tblGrid>
      <w:tr w:rsidR="008E1B50">
        <w:tc>
          <w:tcPr>
            <w:tcW w:w="4770" w:type="dxa"/>
          </w:tcPr>
          <w:p w:rsidR="008E1B50" w:rsidRDefault="00D21B4A">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head of the department,</w:t>
            </w:r>
          </w:p>
          <w:p w:rsidR="008E1B50" w:rsidRDefault="00D21B4A">
            <w:pPr>
              <w:spacing w:after="20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PhD, professor</w:t>
            </w:r>
          </w:p>
        </w:tc>
        <w:tc>
          <w:tcPr>
            <w:tcW w:w="4785" w:type="dxa"/>
          </w:tcPr>
          <w:p w:rsidR="008E1B50" w:rsidRDefault="00D21B4A">
            <w:pPr>
              <w:spacing w:after="20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N.Y. </w:t>
            </w:r>
            <w:proofErr w:type="spellStart"/>
            <w:r>
              <w:rPr>
                <w:rFonts w:ascii="Times New Roman" w:eastAsia="Times New Roman" w:hAnsi="Times New Roman" w:cs="Times New Roman"/>
                <w:sz w:val="28"/>
                <w:szCs w:val="28"/>
              </w:rPr>
              <w:t>Grigoreva</w:t>
            </w:r>
            <w:proofErr w:type="spellEnd"/>
          </w:p>
        </w:tc>
      </w:tr>
    </w:tbl>
    <w:p w:rsidR="008E1B50" w:rsidRDefault="008E1B50">
      <w:pPr>
        <w:spacing w:line="240" w:lineRule="auto"/>
        <w:jc w:val="center"/>
        <w:rPr>
          <w:rFonts w:ascii="Times New Roman" w:eastAsia="Times New Roman" w:hAnsi="Times New Roman" w:cs="Times New Roman"/>
          <w:i/>
          <w:sz w:val="28"/>
          <w:szCs w:val="28"/>
        </w:rPr>
      </w:pPr>
    </w:p>
    <w:p w:rsidR="008E1B50" w:rsidRDefault="008E1B50">
      <w:pPr>
        <w:spacing w:line="240" w:lineRule="auto"/>
        <w:jc w:val="center"/>
        <w:rPr>
          <w:rFonts w:ascii="Times New Roman" w:eastAsia="Times New Roman" w:hAnsi="Times New Roman" w:cs="Times New Roman"/>
          <w:i/>
          <w:sz w:val="28"/>
          <w:szCs w:val="28"/>
        </w:rPr>
      </w:pPr>
    </w:p>
    <w:p w:rsidR="008E1B50" w:rsidRDefault="008E1B50">
      <w:pPr>
        <w:spacing w:line="240" w:lineRule="auto"/>
        <w:jc w:val="center"/>
        <w:rPr>
          <w:rFonts w:ascii="Times New Roman" w:eastAsia="Times New Roman" w:hAnsi="Times New Roman" w:cs="Times New Roman"/>
          <w:i/>
          <w:sz w:val="28"/>
          <w:szCs w:val="28"/>
        </w:rPr>
      </w:pPr>
    </w:p>
    <w:p w:rsidR="008E1B50" w:rsidRDefault="008E1B50">
      <w:pPr>
        <w:spacing w:line="240" w:lineRule="auto"/>
        <w:jc w:val="center"/>
        <w:rPr>
          <w:rFonts w:ascii="Times New Roman" w:eastAsia="Times New Roman" w:hAnsi="Times New Roman" w:cs="Times New Roman"/>
          <w:i/>
          <w:sz w:val="28"/>
          <w:szCs w:val="28"/>
        </w:rPr>
      </w:pPr>
    </w:p>
    <w:p w:rsidR="008E1B50" w:rsidRDefault="008E1B50">
      <w:pPr>
        <w:spacing w:line="240" w:lineRule="auto"/>
        <w:jc w:val="center"/>
        <w:rPr>
          <w:rFonts w:ascii="Times New Roman" w:eastAsia="Times New Roman" w:hAnsi="Times New Roman" w:cs="Times New Roman"/>
          <w:i/>
          <w:sz w:val="28"/>
          <w:szCs w:val="28"/>
        </w:rPr>
      </w:pPr>
    </w:p>
    <w:p w:rsidR="008E1B50" w:rsidRDefault="008E1B50">
      <w:pPr>
        <w:spacing w:line="240" w:lineRule="auto"/>
        <w:jc w:val="center"/>
        <w:rPr>
          <w:rFonts w:ascii="Times New Roman" w:eastAsia="Times New Roman" w:hAnsi="Times New Roman" w:cs="Times New Roman"/>
          <w:i/>
          <w:sz w:val="28"/>
          <w:szCs w:val="28"/>
        </w:rPr>
      </w:pPr>
    </w:p>
    <w:p w:rsidR="008E1B50" w:rsidRDefault="008E1B50">
      <w:pPr>
        <w:spacing w:line="240" w:lineRule="auto"/>
        <w:jc w:val="center"/>
        <w:rPr>
          <w:rFonts w:ascii="Times New Roman" w:eastAsia="Times New Roman" w:hAnsi="Times New Roman" w:cs="Times New Roman"/>
          <w:i/>
          <w:sz w:val="28"/>
          <w:szCs w:val="28"/>
        </w:rPr>
      </w:pPr>
    </w:p>
    <w:p w:rsidR="008E1B50" w:rsidRDefault="008E1B50">
      <w:pPr>
        <w:pBdr>
          <w:top w:val="nil"/>
          <w:left w:val="nil"/>
          <w:bottom w:val="nil"/>
          <w:right w:val="nil"/>
          <w:between w:val="nil"/>
        </w:pBdr>
        <w:spacing w:after="200"/>
        <w:ind w:left="1440"/>
        <w:jc w:val="both"/>
        <w:rPr>
          <w:rFonts w:ascii="Times New Roman" w:eastAsia="Times New Roman" w:hAnsi="Times New Roman" w:cs="Times New Roman"/>
          <w:i/>
          <w:sz w:val="28"/>
          <w:szCs w:val="28"/>
        </w:rPr>
      </w:pPr>
    </w:p>
    <w:p w:rsidR="008E1B50" w:rsidRDefault="00D21B4A">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Lobachevsky</w:t>
      </w:r>
      <w:proofErr w:type="spellEnd"/>
      <w:r>
        <w:rPr>
          <w:rFonts w:ascii="Times New Roman" w:eastAsia="Times New Roman" w:hAnsi="Times New Roman" w:cs="Times New Roman"/>
          <w:b/>
          <w:color w:val="000000"/>
          <w:sz w:val="28"/>
          <w:szCs w:val="28"/>
        </w:rPr>
        <w:t xml:space="preserve"> State University of Nizhny Novgorod</w:t>
      </w:r>
    </w:p>
    <w:p w:rsidR="008E1B50" w:rsidRDefault="00D21B4A">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Institute of Clinical Medicine</w:t>
      </w:r>
    </w:p>
    <w:p w:rsidR="008E1B50" w:rsidRDefault="00D21B4A">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Department of Clinical Medicine</w:t>
      </w:r>
    </w:p>
    <w:p w:rsidR="008E1B50" w:rsidRDefault="00D21B4A">
      <w:pPr>
        <w:pBdr>
          <w:top w:val="nil"/>
          <w:left w:val="nil"/>
          <w:bottom w:val="nil"/>
          <w:right w:val="nil"/>
          <w:between w:val="nil"/>
        </w:pBdr>
        <w:spacing w:after="200"/>
        <w:jc w:val="center"/>
        <w:rPr>
          <w:rFonts w:ascii="Times New Roman" w:eastAsia="Times New Roman" w:hAnsi="Times New Roman" w:cs="Times New Roman"/>
          <w:i/>
          <w:color w:val="000000"/>
          <w:sz w:val="28"/>
          <w:szCs w:val="28"/>
        </w:rPr>
      </w:pPr>
      <w:proofErr w:type="spellStart"/>
      <w:r>
        <w:rPr>
          <w:rFonts w:ascii="Times New Roman" w:eastAsia="Times New Roman" w:hAnsi="Times New Roman" w:cs="Times New Roman"/>
          <w:b/>
          <w:color w:val="000000"/>
          <w:sz w:val="28"/>
          <w:szCs w:val="28"/>
        </w:rPr>
        <w:t>Propaedeutics</w:t>
      </w:r>
      <w:proofErr w:type="spellEnd"/>
      <w:r>
        <w:rPr>
          <w:rFonts w:ascii="Times New Roman" w:eastAsia="Times New Roman" w:hAnsi="Times New Roman" w:cs="Times New Roman"/>
          <w:b/>
          <w:color w:val="000000"/>
          <w:sz w:val="28"/>
          <w:szCs w:val="28"/>
        </w:rPr>
        <w:t xml:space="preserve"> of internal diseases </w:t>
      </w:r>
    </w:p>
    <w:p w:rsidR="008E1B50" w:rsidRDefault="00D21B4A">
      <w:pPr>
        <w:pBdr>
          <w:top w:val="nil"/>
          <w:left w:val="nil"/>
          <w:bottom w:val="nil"/>
          <w:right w:val="nil"/>
          <w:between w:val="nil"/>
        </w:pBdr>
        <w:spacing w:after="200"/>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Examination card N 19</w:t>
      </w:r>
    </w:p>
    <w:p w:rsidR="008E1B50" w:rsidRDefault="008E1B50">
      <w:pPr>
        <w:pBdr>
          <w:top w:val="nil"/>
          <w:left w:val="nil"/>
          <w:bottom w:val="nil"/>
          <w:right w:val="nil"/>
          <w:between w:val="nil"/>
        </w:pBdr>
        <w:spacing w:after="200"/>
        <w:jc w:val="both"/>
        <w:rPr>
          <w:rFonts w:ascii="Times New Roman" w:eastAsia="Times New Roman" w:hAnsi="Times New Roman" w:cs="Times New Roman"/>
          <w:color w:val="000000"/>
          <w:sz w:val="28"/>
          <w:szCs w:val="28"/>
        </w:rPr>
      </w:pPr>
    </w:p>
    <w:p w:rsidR="008E1B50" w:rsidRDefault="00D21B4A">
      <w:pPr>
        <w:numPr>
          <w:ilvl w:val="0"/>
          <w:numId w:val="27"/>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Acute appendicitis – etiology, pathogenesis, classification, clinical picture and diagnosis, complications, differential diagnosis, treatment. Chronic appendicitis. Tumors of the vermiform process.</w:t>
      </w:r>
    </w:p>
    <w:p w:rsidR="008E1B50" w:rsidRDefault="00D21B4A">
      <w:pPr>
        <w:numPr>
          <w:ilvl w:val="0"/>
          <w:numId w:val="27"/>
        </w:numPr>
        <w:pBdr>
          <w:top w:val="nil"/>
          <w:left w:val="nil"/>
          <w:bottom w:val="nil"/>
          <w:right w:val="nil"/>
          <w:between w:val="nil"/>
        </w:pBdr>
        <w:spacing w:after="2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Internal hernias of the abdomen. Clinic, diagnostics, diff</w:t>
      </w:r>
      <w:r>
        <w:rPr>
          <w:rFonts w:ascii="Times New Roman" w:eastAsia="Times New Roman" w:hAnsi="Times New Roman" w:cs="Times New Roman"/>
          <w:color w:val="000000"/>
          <w:sz w:val="28"/>
          <w:szCs w:val="28"/>
        </w:rPr>
        <w:t>erential diagnostics.</w:t>
      </w:r>
    </w:p>
    <w:p w:rsidR="008E1B50" w:rsidRDefault="00D21B4A">
      <w:pPr>
        <w:numPr>
          <w:ilvl w:val="0"/>
          <w:numId w:val="27"/>
        </w:numPr>
        <w:spacing w:after="65516" w:line="308" w:lineRule="auto"/>
        <w:jc w:val="both"/>
        <w:rPr>
          <w:rFonts w:ascii="Times New Roman" w:eastAsia="Times New Roman" w:hAnsi="Times New Roman" w:cs="Times New Roman"/>
          <w:i/>
          <w:sz w:val="28"/>
          <w:szCs w:val="28"/>
        </w:rPr>
      </w:pPr>
      <w:r>
        <w:rPr>
          <w:rFonts w:ascii="Times New Roman" w:eastAsia="Times New Roman" w:hAnsi="Times New Roman" w:cs="Times New Roman"/>
          <w:i/>
          <w:color w:val="202124"/>
          <w:sz w:val="28"/>
          <w:szCs w:val="28"/>
          <w:shd w:val="clear" w:color="auto" w:fill="F8F9FA"/>
        </w:rPr>
        <w:t xml:space="preserve">A 45-year-old patient fell ill acutely after eating a large fatty meal. Severe, girdling pain in the </w:t>
      </w:r>
      <w:proofErr w:type="spellStart"/>
      <w:r>
        <w:rPr>
          <w:rFonts w:ascii="Times New Roman" w:eastAsia="Times New Roman" w:hAnsi="Times New Roman" w:cs="Times New Roman"/>
          <w:i/>
          <w:color w:val="202124"/>
          <w:sz w:val="28"/>
          <w:szCs w:val="28"/>
          <w:shd w:val="clear" w:color="auto" w:fill="F8F9FA"/>
        </w:rPr>
        <w:t>epigastric</w:t>
      </w:r>
      <w:proofErr w:type="spellEnd"/>
      <w:r>
        <w:rPr>
          <w:rFonts w:ascii="Times New Roman" w:eastAsia="Times New Roman" w:hAnsi="Times New Roman" w:cs="Times New Roman"/>
          <w:i/>
          <w:color w:val="202124"/>
          <w:sz w:val="28"/>
          <w:szCs w:val="28"/>
          <w:shd w:val="clear" w:color="auto" w:fill="F8F9FA"/>
        </w:rPr>
        <w:t xml:space="preserve"> region, nausea, and frequent vomiting appeared. Objectively: the skin is pale, the pulse is up to 100 per minute, rhythmic</w:t>
      </w:r>
      <w:r>
        <w:rPr>
          <w:rFonts w:ascii="Times New Roman" w:eastAsia="Times New Roman" w:hAnsi="Times New Roman" w:cs="Times New Roman"/>
          <w:i/>
          <w:color w:val="202124"/>
          <w:sz w:val="28"/>
          <w:szCs w:val="28"/>
          <w:shd w:val="clear" w:color="auto" w:fill="F8F9FA"/>
        </w:rPr>
        <w:t xml:space="preserve">, </w:t>
      </w:r>
      <w:proofErr w:type="gramStart"/>
      <w:r>
        <w:rPr>
          <w:rFonts w:ascii="Times New Roman" w:eastAsia="Times New Roman" w:hAnsi="Times New Roman" w:cs="Times New Roman"/>
          <w:i/>
          <w:color w:val="202124"/>
          <w:sz w:val="28"/>
          <w:szCs w:val="28"/>
          <w:shd w:val="clear" w:color="auto" w:fill="F8F9FA"/>
        </w:rPr>
        <w:t>blood</w:t>
      </w:r>
      <w:proofErr w:type="gramEnd"/>
      <w:r>
        <w:rPr>
          <w:rFonts w:ascii="Times New Roman" w:eastAsia="Times New Roman" w:hAnsi="Times New Roman" w:cs="Times New Roman"/>
          <w:i/>
          <w:color w:val="202124"/>
          <w:sz w:val="28"/>
          <w:szCs w:val="28"/>
          <w:shd w:val="clear" w:color="auto" w:fill="F8F9FA"/>
        </w:rPr>
        <w:t xml:space="preserve"> pressure is 115/80 mm. The abdomen is </w:t>
      </w:r>
      <w:r>
        <w:rPr>
          <w:rFonts w:ascii="Times New Roman" w:eastAsia="Times New Roman" w:hAnsi="Times New Roman" w:cs="Times New Roman"/>
          <w:i/>
          <w:color w:val="202124"/>
          <w:sz w:val="28"/>
          <w:szCs w:val="28"/>
          <w:shd w:val="clear" w:color="auto" w:fill="F8F9FA"/>
        </w:rPr>
        <w:lastRenderedPageBreak/>
        <w:t xml:space="preserve">swollen, sharply painful in the epigastrium and right </w:t>
      </w:r>
      <w:proofErr w:type="spellStart"/>
      <w:r>
        <w:rPr>
          <w:rFonts w:ascii="Times New Roman" w:eastAsia="Times New Roman" w:hAnsi="Times New Roman" w:cs="Times New Roman"/>
          <w:i/>
          <w:color w:val="202124"/>
          <w:sz w:val="28"/>
          <w:szCs w:val="28"/>
          <w:shd w:val="clear" w:color="auto" w:fill="F8F9FA"/>
        </w:rPr>
        <w:t>hypochondrium</w:t>
      </w:r>
      <w:proofErr w:type="spellEnd"/>
      <w:r>
        <w:rPr>
          <w:rFonts w:ascii="Times New Roman" w:eastAsia="Times New Roman" w:hAnsi="Times New Roman" w:cs="Times New Roman"/>
          <w:i/>
          <w:color w:val="202124"/>
          <w:sz w:val="28"/>
          <w:szCs w:val="28"/>
          <w:shd w:val="clear" w:color="auto" w:fill="F8F9FA"/>
        </w:rPr>
        <w:t>. Moderate muscle tension in the epigastrium. The blood test showed leukocytosis 13200, urine diastase 1024, blood amylase - 500 units, tempera</w:t>
      </w:r>
      <w:r>
        <w:rPr>
          <w:rFonts w:ascii="Times New Roman" w:eastAsia="Times New Roman" w:hAnsi="Times New Roman" w:cs="Times New Roman"/>
          <w:i/>
          <w:color w:val="202124"/>
          <w:sz w:val="28"/>
          <w:szCs w:val="28"/>
          <w:shd w:val="clear" w:color="auto" w:fill="F8F9FA"/>
        </w:rPr>
        <w:t xml:space="preserve">ture 37.0. Ultrasound reveals a small amount of fluid in the cavity of the lesser </w:t>
      </w:r>
      <w:proofErr w:type="spellStart"/>
      <w:r>
        <w:rPr>
          <w:rFonts w:ascii="Times New Roman" w:eastAsia="Times New Roman" w:hAnsi="Times New Roman" w:cs="Times New Roman"/>
          <w:i/>
          <w:color w:val="202124"/>
          <w:sz w:val="28"/>
          <w:szCs w:val="28"/>
          <w:shd w:val="clear" w:color="auto" w:fill="F8F9FA"/>
        </w:rPr>
        <w:t>omentum</w:t>
      </w:r>
      <w:proofErr w:type="spellEnd"/>
      <w:r>
        <w:rPr>
          <w:rFonts w:ascii="Times New Roman" w:eastAsia="Times New Roman" w:hAnsi="Times New Roman" w:cs="Times New Roman"/>
          <w:i/>
          <w:color w:val="202124"/>
          <w:sz w:val="28"/>
          <w:szCs w:val="28"/>
          <w:shd w:val="clear" w:color="auto" w:fill="F8F9FA"/>
        </w:rPr>
        <w:t>, in the pelvis.</w:t>
      </w:r>
    </w:p>
    <w:p w:rsidR="008E1B50" w:rsidRDefault="00D21B4A">
      <w:pPr>
        <w:numPr>
          <w:ilvl w:val="0"/>
          <w:numId w:val="21"/>
        </w:numPr>
        <w:spacing w:line="308" w:lineRule="auto"/>
        <w:jc w:val="both"/>
        <w:rPr>
          <w:rFonts w:ascii="Times New Roman" w:eastAsia="Times New Roman" w:hAnsi="Times New Roman" w:cs="Times New Roman"/>
          <w:color w:val="202124"/>
          <w:sz w:val="28"/>
          <w:szCs w:val="28"/>
          <w:shd w:val="clear" w:color="auto" w:fill="F8F9FA"/>
        </w:rPr>
      </w:pPr>
      <w:r>
        <w:rPr>
          <w:rFonts w:ascii="Times New Roman" w:eastAsia="Times New Roman" w:hAnsi="Times New Roman" w:cs="Times New Roman"/>
          <w:color w:val="202124"/>
          <w:sz w:val="28"/>
          <w:szCs w:val="28"/>
          <w:shd w:val="clear" w:color="auto" w:fill="F8F9FA"/>
        </w:rPr>
        <w:lastRenderedPageBreak/>
        <w:t>Guess the most likely diagnosis</w:t>
      </w:r>
    </w:p>
    <w:p w:rsidR="008E1B50" w:rsidRDefault="00D21B4A">
      <w:pPr>
        <w:numPr>
          <w:ilvl w:val="0"/>
          <w:numId w:val="21"/>
        </w:numPr>
        <w:spacing w:line="308" w:lineRule="auto"/>
        <w:jc w:val="both"/>
        <w:rPr>
          <w:rFonts w:ascii="Times New Roman" w:eastAsia="Times New Roman" w:hAnsi="Times New Roman" w:cs="Times New Roman"/>
          <w:color w:val="202124"/>
          <w:sz w:val="28"/>
          <w:szCs w:val="28"/>
          <w:shd w:val="clear" w:color="auto" w:fill="F8F9FA"/>
        </w:rPr>
      </w:pPr>
      <w:r>
        <w:rPr>
          <w:rFonts w:ascii="Times New Roman" w:eastAsia="Times New Roman" w:hAnsi="Times New Roman" w:cs="Times New Roman"/>
          <w:color w:val="202124"/>
          <w:sz w:val="28"/>
          <w:szCs w:val="28"/>
          <w:shd w:val="clear" w:color="auto" w:fill="F8F9FA"/>
        </w:rPr>
        <w:t>Justify your diagnosis</w:t>
      </w:r>
    </w:p>
    <w:p w:rsidR="008E1B50" w:rsidRDefault="00D21B4A">
      <w:pPr>
        <w:numPr>
          <w:ilvl w:val="0"/>
          <w:numId w:val="21"/>
        </w:numPr>
        <w:spacing w:line="308" w:lineRule="auto"/>
        <w:jc w:val="both"/>
        <w:rPr>
          <w:rFonts w:ascii="Times New Roman" w:eastAsia="Times New Roman" w:hAnsi="Times New Roman" w:cs="Times New Roman"/>
          <w:color w:val="202124"/>
          <w:sz w:val="28"/>
          <w:szCs w:val="28"/>
          <w:shd w:val="clear" w:color="auto" w:fill="F8F9FA"/>
        </w:rPr>
      </w:pPr>
      <w:r>
        <w:rPr>
          <w:rFonts w:ascii="Times New Roman" w:eastAsia="Times New Roman" w:hAnsi="Times New Roman" w:cs="Times New Roman"/>
          <w:color w:val="202124"/>
          <w:sz w:val="28"/>
          <w:szCs w:val="28"/>
          <w:shd w:val="clear" w:color="auto" w:fill="F8F9FA"/>
        </w:rPr>
        <w:t>What is necessary for differential diagnosis for this pathology?</w:t>
      </w:r>
    </w:p>
    <w:p w:rsidR="008E1B50" w:rsidRDefault="00D21B4A">
      <w:pPr>
        <w:numPr>
          <w:ilvl w:val="0"/>
          <w:numId w:val="21"/>
        </w:numPr>
        <w:spacing w:line="308" w:lineRule="auto"/>
        <w:jc w:val="both"/>
        <w:rPr>
          <w:rFonts w:ascii="Times New Roman" w:eastAsia="Times New Roman" w:hAnsi="Times New Roman" w:cs="Times New Roman"/>
          <w:color w:val="202124"/>
          <w:sz w:val="28"/>
          <w:szCs w:val="28"/>
          <w:shd w:val="clear" w:color="auto" w:fill="F8F9FA"/>
        </w:rPr>
      </w:pPr>
      <w:r>
        <w:rPr>
          <w:rFonts w:ascii="Times New Roman" w:eastAsia="Times New Roman" w:hAnsi="Times New Roman" w:cs="Times New Roman"/>
          <w:color w:val="202124"/>
          <w:sz w:val="28"/>
          <w:szCs w:val="28"/>
          <w:shd w:val="clear" w:color="auto" w:fill="F8F9FA"/>
        </w:rPr>
        <w:t>What additional examination me</w:t>
      </w:r>
      <w:r>
        <w:rPr>
          <w:rFonts w:ascii="Times New Roman" w:eastAsia="Times New Roman" w:hAnsi="Times New Roman" w:cs="Times New Roman"/>
          <w:color w:val="202124"/>
          <w:sz w:val="28"/>
          <w:szCs w:val="28"/>
          <w:shd w:val="clear" w:color="auto" w:fill="F8F9FA"/>
        </w:rPr>
        <w:t>thods need to be performed?</w:t>
      </w:r>
    </w:p>
    <w:p w:rsidR="008E1B50" w:rsidRDefault="00D21B4A">
      <w:pPr>
        <w:numPr>
          <w:ilvl w:val="0"/>
          <w:numId w:val="21"/>
        </w:numPr>
        <w:spacing w:line="308" w:lineRule="auto"/>
        <w:jc w:val="both"/>
        <w:rPr>
          <w:rFonts w:ascii="Times New Roman" w:eastAsia="Times New Roman" w:hAnsi="Times New Roman" w:cs="Times New Roman"/>
          <w:color w:val="202124"/>
          <w:sz w:val="28"/>
          <w:szCs w:val="28"/>
          <w:shd w:val="clear" w:color="auto" w:fill="F8F9FA"/>
        </w:rPr>
      </w:pPr>
      <w:r>
        <w:rPr>
          <w:rFonts w:ascii="Times New Roman" w:eastAsia="Times New Roman" w:hAnsi="Times New Roman" w:cs="Times New Roman"/>
          <w:color w:val="202124"/>
          <w:sz w:val="28"/>
          <w:szCs w:val="28"/>
          <w:shd w:val="clear" w:color="auto" w:fill="F8F9FA"/>
        </w:rPr>
        <w:t>What emergency measures are needed in this case?</w:t>
      </w:r>
    </w:p>
    <w:p w:rsidR="008E1B50" w:rsidRDefault="008E1B50">
      <w:pPr>
        <w:spacing w:line="308" w:lineRule="auto"/>
        <w:ind w:left="1440"/>
        <w:jc w:val="both"/>
        <w:rPr>
          <w:rFonts w:ascii="Times New Roman" w:eastAsia="Times New Roman" w:hAnsi="Times New Roman" w:cs="Times New Roman"/>
          <w:i/>
          <w:color w:val="202124"/>
          <w:sz w:val="28"/>
          <w:szCs w:val="28"/>
          <w:shd w:val="clear" w:color="auto" w:fill="F8F9FA"/>
        </w:rPr>
      </w:pPr>
    </w:p>
    <w:p w:rsidR="008E1B50" w:rsidRDefault="008E1B50">
      <w:pPr>
        <w:pBdr>
          <w:top w:val="nil"/>
          <w:left w:val="nil"/>
          <w:bottom w:val="nil"/>
          <w:right w:val="nil"/>
          <w:between w:val="nil"/>
        </w:pBdr>
        <w:spacing w:after="200"/>
        <w:ind w:left="720"/>
        <w:jc w:val="both"/>
        <w:rPr>
          <w:rFonts w:ascii="Times New Roman" w:eastAsia="Times New Roman" w:hAnsi="Times New Roman" w:cs="Times New Roman"/>
          <w:i/>
          <w:sz w:val="28"/>
          <w:szCs w:val="28"/>
        </w:rPr>
      </w:pPr>
    </w:p>
    <w:p w:rsidR="008E1B50" w:rsidRDefault="008E1B50">
      <w:pPr>
        <w:spacing w:after="200"/>
        <w:jc w:val="both"/>
        <w:rPr>
          <w:rFonts w:ascii="Times New Roman" w:eastAsia="Times New Roman" w:hAnsi="Times New Roman" w:cs="Times New Roman"/>
          <w:sz w:val="28"/>
          <w:szCs w:val="28"/>
        </w:rPr>
      </w:pPr>
    </w:p>
    <w:tbl>
      <w:tblPr>
        <w:tblStyle w:val="af7"/>
        <w:tblW w:w="9555" w:type="dxa"/>
        <w:tblInd w:w="-215" w:type="dxa"/>
        <w:tblLayout w:type="fixed"/>
        <w:tblLook w:val="0400" w:firstRow="0" w:lastRow="0" w:firstColumn="0" w:lastColumn="0" w:noHBand="0" w:noVBand="1"/>
      </w:tblPr>
      <w:tblGrid>
        <w:gridCol w:w="4770"/>
        <w:gridCol w:w="4785"/>
      </w:tblGrid>
      <w:tr w:rsidR="008E1B50">
        <w:tc>
          <w:tcPr>
            <w:tcW w:w="4770" w:type="dxa"/>
          </w:tcPr>
          <w:p w:rsidR="008E1B50" w:rsidRDefault="00D21B4A">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head of the department,</w:t>
            </w:r>
          </w:p>
          <w:p w:rsidR="008E1B50" w:rsidRDefault="00D21B4A">
            <w:pPr>
              <w:spacing w:after="20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PhD, professor</w:t>
            </w:r>
          </w:p>
        </w:tc>
        <w:tc>
          <w:tcPr>
            <w:tcW w:w="4785" w:type="dxa"/>
          </w:tcPr>
          <w:p w:rsidR="008E1B50" w:rsidRDefault="00D21B4A">
            <w:pPr>
              <w:spacing w:after="20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N.Y. </w:t>
            </w:r>
            <w:proofErr w:type="spellStart"/>
            <w:r>
              <w:rPr>
                <w:rFonts w:ascii="Times New Roman" w:eastAsia="Times New Roman" w:hAnsi="Times New Roman" w:cs="Times New Roman"/>
                <w:sz w:val="28"/>
                <w:szCs w:val="28"/>
              </w:rPr>
              <w:t>Grigoreva</w:t>
            </w:r>
            <w:proofErr w:type="spellEnd"/>
          </w:p>
        </w:tc>
      </w:tr>
    </w:tbl>
    <w:p w:rsidR="008E1B50" w:rsidRDefault="008E1B50">
      <w:pPr>
        <w:spacing w:line="240" w:lineRule="auto"/>
        <w:jc w:val="center"/>
        <w:rPr>
          <w:rFonts w:ascii="Times New Roman" w:eastAsia="Times New Roman" w:hAnsi="Times New Roman" w:cs="Times New Roman"/>
          <w:i/>
          <w:sz w:val="28"/>
          <w:szCs w:val="28"/>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i/>
          <w:sz w:val="28"/>
          <w:szCs w:val="28"/>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sz w:val="28"/>
          <w:szCs w:val="28"/>
        </w:rPr>
      </w:pPr>
    </w:p>
    <w:p w:rsidR="008E1B50" w:rsidRDefault="00D21B4A">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bookmarkStart w:id="9" w:name="_2s8eyo1" w:colFirst="0" w:colLast="0"/>
      <w:bookmarkEnd w:id="9"/>
      <w:proofErr w:type="spellStart"/>
      <w:r>
        <w:rPr>
          <w:rFonts w:ascii="Times New Roman" w:eastAsia="Times New Roman" w:hAnsi="Times New Roman" w:cs="Times New Roman"/>
          <w:b/>
          <w:color w:val="000000"/>
          <w:sz w:val="28"/>
          <w:szCs w:val="28"/>
        </w:rPr>
        <w:t>Lobachevsky</w:t>
      </w:r>
      <w:proofErr w:type="spellEnd"/>
      <w:r>
        <w:rPr>
          <w:rFonts w:ascii="Times New Roman" w:eastAsia="Times New Roman" w:hAnsi="Times New Roman" w:cs="Times New Roman"/>
          <w:b/>
          <w:color w:val="000000"/>
          <w:sz w:val="28"/>
          <w:szCs w:val="28"/>
        </w:rPr>
        <w:t xml:space="preserve"> State University of Nizhny Novgorod</w:t>
      </w:r>
    </w:p>
    <w:p w:rsidR="008E1B50" w:rsidRDefault="00D21B4A">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Institute of Clinical Medicine</w:t>
      </w:r>
    </w:p>
    <w:p w:rsidR="008E1B50" w:rsidRDefault="00D21B4A">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Department of Clinical Medicine</w:t>
      </w:r>
    </w:p>
    <w:p w:rsidR="008E1B50" w:rsidRDefault="00D21B4A">
      <w:pPr>
        <w:pBdr>
          <w:top w:val="nil"/>
          <w:left w:val="nil"/>
          <w:bottom w:val="nil"/>
          <w:right w:val="nil"/>
          <w:between w:val="nil"/>
        </w:pBdr>
        <w:spacing w:after="200"/>
        <w:jc w:val="center"/>
        <w:rPr>
          <w:rFonts w:ascii="Times New Roman" w:eastAsia="Times New Roman" w:hAnsi="Times New Roman" w:cs="Times New Roman"/>
          <w:i/>
          <w:color w:val="000000"/>
          <w:sz w:val="28"/>
          <w:szCs w:val="28"/>
        </w:rPr>
      </w:pPr>
      <w:proofErr w:type="spellStart"/>
      <w:r>
        <w:rPr>
          <w:rFonts w:ascii="Times New Roman" w:eastAsia="Times New Roman" w:hAnsi="Times New Roman" w:cs="Times New Roman"/>
          <w:b/>
          <w:color w:val="000000"/>
          <w:sz w:val="28"/>
          <w:szCs w:val="28"/>
        </w:rPr>
        <w:t>Propaedeutics</w:t>
      </w:r>
      <w:proofErr w:type="spellEnd"/>
      <w:r>
        <w:rPr>
          <w:rFonts w:ascii="Times New Roman" w:eastAsia="Times New Roman" w:hAnsi="Times New Roman" w:cs="Times New Roman"/>
          <w:b/>
          <w:color w:val="000000"/>
          <w:sz w:val="28"/>
          <w:szCs w:val="28"/>
        </w:rPr>
        <w:t xml:space="preserve"> of internal diseases </w:t>
      </w:r>
    </w:p>
    <w:p w:rsidR="008E1B50" w:rsidRDefault="00D21B4A">
      <w:pPr>
        <w:pBdr>
          <w:top w:val="nil"/>
          <w:left w:val="nil"/>
          <w:bottom w:val="nil"/>
          <w:right w:val="nil"/>
          <w:between w:val="nil"/>
        </w:pBdr>
        <w:spacing w:after="200"/>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Examination card N 20</w:t>
      </w:r>
    </w:p>
    <w:p w:rsidR="008E1B50" w:rsidRDefault="00D21B4A">
      <w:pPr>
        <w:numPr>
          <w:ilvl w:val="0"/>
          <w:numId w:val="29"/>
        </w:numPr>
        <w:pBdr>
          <w:top w:val="nil"/>
          <w:left w:val="nil"/>
          <w:bottom w:val="nil"/>
          <w:right w:val="nil"/>
          <w:between w:val="nil"/>
        </w:pBdr>
        <w:spacing w:after="2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Rectal cancer – etiology, pathogenesis, classification, clinical picture and diagnosis, complications, differential diagnosis, surgical treatment options.</w:t>
      </w:r>
    </w:p>
    <w:p w:rsidR="008E1B50" w:rsidRDefault="00D21B4A">
      <w:pPr>
        <w:numPr>
          <w:ilvl w:val="0"/>
          <w:numId w:val="29"/>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202124"/>
          <w:sz w:val="28"/>
          <w:szCs w:val="28"/>
        </w:rPr>
        <w:t xml:space="preserve">Complications of peptic ulcer. </w:t>
      </w:r>
      <w:r>
        <w:rPr>
          <w:rFonts w:ascii="Times New Roman" w:eastAsia="Times New Roman" w:hAnsi="Times New Roman" w:cs="Times New Roman"/>
          <w:color w:val="000000"/>
          <w:sz w:val="28"/>
          <w:szCs w:val="28"/>
        </w:rPr>
        <w:t xml:space="preserve">Perforation of the ulcer. </w:t>
      </w:r>
      <w:proofErr w:type="spellStart"/>
      <w:r>
        <w:rPr>
          <w:rFonts w:ascii="Times New Roman" w:eastAsia="Times New Roman" w:hAnsi="Times New Roman" w:cs="Times New Roman"/>
          <w:color w:val="000000"/>
          <w:sz w:val="28"/>
          <w:szCs w:val="28"/>
        </w:rPr>
        <w:t>Pyloroduodenal</w:t>
      </w:r>
      <w:proofErr w:type="spellEnd"/>
      <w:r>
        <w:rPr>
          <w:rFonts w:ascii="Times New Roman" w:eastAsia="Times New Roman" w:hAnsi="Times New Roman" w:cs="Times New Roman"/>
          <w:color w:val="000000"/>
          <w:sz w:val="28"/>
          <w:szCs w:val="28"/>
        </w:rPr>
        <w:t xml:space="preserve"> stenosis. Ulcer penetration.</w:t>
      </w:r>
    </w:p>
    <w:p w:rsidR="008E1B50" w:rsidRDefault="00D21B4A">
      <w:pPr>
        <w:numPr>
          <w:ilvl w:val="0"/>
          <w:numId w:val="2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5516" w:line="308" w:lineRule="auto"/>
        <w:jc w:val="both"/>
        <w:rPr>
          <w:rFonts w:ascii="Times New Roman" w:eastAsia="Times New Roman" w:hAnsi="Times New Roman" w:cs="Times New Roman"/>
          <w:i/>
          <w:sz w:val="28"/>
          <w:szCs w:val="28"/>
        </w:rPr>
      </w:pPr>
      <w:r>
        <w:rPr>
          <w:rFonts w:ascii="Times New Roman" w:eastAsia="Times New Roman" w:hAnsi="Times New Roman" w:cs="Times New Roman"/>
          <w:i/>
          <w:color w:val="202124"/>
          <w:sz w:val="28"/>
          <w:szCs w:val="28"/>
          <w:shd w:val="clear" w:color="auto" w:fill="F8F9FA"/>
        </w:rPr>
        <w:t>The parents of a 7-year-old child came to the doctor with complaints of frequent coughing attacks. Body temperature is normal. 6 months earlier, the child coughed violently for the first</w:t>
      </w:r>
      <w:r>
        <w:rPr>
          <w:rFonts w:ascii="Times New Roman" w:eastAsia="Times New Roman" w:hAnsi="Times New Roman" w:cs="Times New Roman"/>
          <w:i/>
          <w:color w:val="202124"/>
          <w:sz w:val="28"/>
          <w:szCs w:val="28"/>
          <w:shd w:val="clear" w:color="auto" w:fill="F8F9FA"/>
        </w:rPr>
        <w:t xml:space="preserve"> time while walking through a rye field.</w:t>
      </w:r>
    </w:p>
    <w:p w:rsidR="008E1B50" w:rsidRDefault="00D21B4A">
      <w:pPr>
        <w:numPr>
          <w:ilvl w:val="0"/>
          <w:numId w:val="30"/>
        </w:numPr>
        <w:spacing w:line="308" w:lineRule="auto"/>
        <w:jc w:val="both"/>
        <w:rPr>
          <w:rFonts w:ascii="Times New Roman" w:eastAsia="Times New Roman" w:hAnsi="Times New Roman" w:cs="Times New Roman"/>
          <w:sz w:val="28"/>
          <w:szCs w:val="28"/>
        </w:rPr>
      </w:pPr>
      <w:r>
        <w:rPr>
          <w:rFonts w:ascii="Times New Roman" w:eastAsia="Times New Roman" w:hAnsi="Times New Roman" w:cs="Times New Roman"/>
          <w:color w:val="202124"/>
          <w:sz w:val="28"/>
          <w:szCs w:val="28"/>
          <w:shd w:val="clear" w:color="auto" w:fill="F8F9FA"/>
        </w:rPr>
        <w:lastRenderedPageBreak/>
        <w:t>Guess the most likely diagnosis</w:t>
      </w:r>
    </w:p>
    <w:p w:rsidR="008E1B50" w:rsidRDefault="00D21B4A">
      <w:pPr>
        <w:numPr>
          <w:ilvl w:val="0"/>
          <w:numId w:val="30"/>
        </w:numPr>
        <w:spacing w:line="308" w:lineRule="auto"/>
        <w:jc w:val="both"/>
        <w:rPr>
          <w:rFonts w:ascii="Times New Roman" w:eastAsia="Times New Roman" w:hAnsi="Times New Roman" w:cs="Times New Roman"/>
          <w:sz w:val="28"/>
          <w:szCs w:val="28"/>
        </w:rPr>
      </w:pPr>
      <w:r>
        <w:rPr>
          <w:rFonts w:ascii="Times New Roman" w:eastAsia="Times New Roman" w:hAnsi="Times New Roman" w:cs="Times New Roman"/>
          <w:color w:val="202124"/>
          <w:sz w:val="28"/>
          <w:szCs w:val="28"/>
          <w:shd w:val="clear" w:color="auto" w:fill="F8F9FA"/>
        </w:rPr>
        <w:t>Justify your diagnosis</w:t>
      </w:r>
    </w:p>
    <w:p w:rsidR="008E1B50" w:rsidRDefault="00D21B4A">
      <w:pPr>
        <w:numPr>
          <w:ilvl w:val="0"/>
          <w:numId w:val="30"/>
        </w:numPr>
        <w:spacing w:line="308" w:lineRule="auto"/>
        <w:jc w:val="both"/>
        <w:rPr>
          <w:rFonts w:ascii="Times New Roman" w:eastAsia="Times New Roman" w:hAnsi="Times New Roman" w:cs="Times New Roman"/>
          <w:sz w:val="28"/>
          <w:szCs w:val="28"/>
        </w:rPr>
      </w:pPr>
      <w:r>
        <w:rPr>
          <w:rFonts w:ascii="Times New Roman" w:eastAsia="Times New Roman" w:hAnsi="Times New Roman" w:cs="Times New Roman"/>
          <w:color w:val="202124"/>
          <w:sz w:val="28"/>
          <w:szCs w:val="28"/>
          <w:shd w:val="clear" w:color="auto" w:fill="F8F9FA"/>
        </w:rPr>
        <w:t>What is necessary for differential diagnosis for this pathology?</w:t>
      </w:r>
    </w:p>
    <w:p w:rsidR="008E1B50" w:rsidRDefault="00D21B4A">
      <w:pPr>
        <w:numPr>
          <w:ilvl w:val="0"/>
          <w:numId w:val="30"/>
        </w:numPr>
        <w:spacing w:line="308" w:lineRule="auto"/>
        <w:jc w:val="both"/>
        <w:rPr>
          <w:rFonts w:ascii="Times New Roman" w:eastAsia="Times New Roman" w:hAnsi="Times New Roman" w:cs="Times New Roman"/>
          <w:sz w:val="28"/>
          <w:szCs w:val="28"/>
        </w:rPr>
      </w:pPr>
      <w:r>
        <w:rPr>
          <w:rFonts w:ascii="Times New Roman" w:eastAsia="Times New Roman" w:hAnsi="Times New Roman" w:cs="Times New Roman"/>
          <w:color w:val="202124"/>
          <w:sz w:val="28"/>
          <w:szCs w:val="28"/>
          <w:shd w:val="clear" w:color="auto" w:fill="F8F9FA"/>
        </w:rPr>
        <w:t>What additional examination methods need to be performed?</w:t>
      </w:r>
    </w:p>
    <w:p w:rsidR="008E1B50" w:rsidRDefault="00D21B4A">
      <w:pPr>
        <w:numPr>
          <w:ilvl w:val="0"/>
          <w:numId w:val="30"/>
        </w:numPr>
        <w:spacing w:line="308" w:lineRule="auto"/>
        <w:jc w:val="both"/>
        <w:rPr>
          <w:rFonts w:ascii="Times New Roman" w:eastAsia="Times New Roman" w:hAnsi="Times New Roman" w:cs="Times New Roman"/>
          <w:color w:val="202124"/>
          <w:sz w:val="28"/>
          <w:szCs w:val="28"/>
          <w:shd w:val="clear" w:color="auto" w:fill="F8F9FA"/>
        </w:rPr>
      </w:pPr>
      <w:r>
        <w:rPr>
          <w:rFonts w:ascii="Times New Roman" w:eastAsia="Times New Roman" w:hAnsi="Times New Roman" w:cs="Times New Roman"/>
          <w:color w:val="202124"/>
          <w:sz w:val="28"/>
          <w:szCs w:val="28"/>
          <w:shd w:val="clear" w:color="auto" w:fill="F8F9FA"/>
        </w:rPr>
        <w:t xml:space="preserve"> Determine tactics for further manage</w:t>
      </w:r>
      <w:r>
        <w:rPr>
          <w:rFonts w:ascii="Times New Roman" w:eastAsia="Times New Roman" w:hAnsi="Times New Roman" w:cs="Times New Roman"/>
          <w:color w:val="202124"/>
          <w:sz w:val="28"/>
          <w:szCs w:val="28"/>
          <w:shd w:val="clear" w:color="auto" w:fill="F8F9FA"/>
        </w:rPr>
        <w:t>ment of the patient.</w:t>
      </w:r>
    </w:p>
    <w:p w:rsidR="008E1B50" w:rsidRDefault="008E1B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8" w:lineRule="auto"/>
        <w:ind w:left="1440"/>
        <w:jc w:val="both"/>
        <w:rPr>
          <w:rFonts w:ascii="Times New Roman" w:eastAsia="Times New Roman" w:hAnsi="Times New Roman" w:cs="Times New Roman"/>
          <w:i/>
          <w:color w:val="202124"/>
          <w:sz w:val="28"/>
          <w:szCs w:val="28"/>
          <w:shd w:val="clear" w:color="auto" w:fill="F8F9FA"/>
        </w:rPr>
      </w:pPr>
    </w:p>
    <w:p w:rsidR="008E1B50" w:rsidRDefault="008E1B50">
      <w:pPr>
        <w:spacing w:after="200"/>
        <w:jc w:val="both"/>
        <w:rPr>
          <w:rFonts w:ascii="Times New Roman" w:eastAsia="Times New Roman" w:hAnsi="Times New Roman" w:cs="Times New Roman"/>
          <w:sz w:val="28"/>
          <w:szCs w:val="28"/>
        </w:rPr>
      </w:pPr>
    </w:p>
    <w:tbl>
      <w:tblPr>
        <w:tblStyle w:val="af8"/>
        <w:tblW w:w="9555" w:type="dxa"/>
        <w:tblInd w:w="-215" w:type="dxa"/>
        <w:tblLayout w:type="fixed"/>
        <w:tblLook w:val="0400" w:firstRow="0" w:lastRow="0" w:firstColumn="0" w:lastColumn="0" w:noHBand="0" w:noVBand="1"/>
      </w:tblPr>
      <w:tblGrid>
        <w:gridCol w:w="4770"/>
        <w:gridCol w:w="4785"/>
      </w:tblGrid>
      <w:tr w:rsidR="008E1B50">
        <w:tc>
          <w:tcPr>
            <w:tcW w:w="4770" w:type="dxa"/>
          </w:tcPr>
          <w:p w:rsidR="008E1B50" w:rsidRDefault="00D21B4A">
            <w:pPr>
              <w:spacing w:line="240" w:lineRule="auto"/>
              <w:jc w:val="both"/>
              <w:rPr>
                <w:rFonts w:ascii="Times New Roman" w:eastAsia="Times New Roman" w:hAnsi="Times New Roman" w:cs="Times New Roman"/>
                <w:sz w:val="28"/>
                <w:szCs w:val="28"/>
              </w:rPr>
            </w:pPr>
            <w:bookmarkStart w:id="10" w:name="_4d34og8" w:colFirst="0" w:colLast="0"/>
            <w:bookmarkEnd w:id="10"/>
            <w:r>
              <w:rPr>
                <w:rFonts w:ascii="Times New Roman" w:eastAsia="Times New Roman" w:hAnsi="Times New Roman" w:cs="Times New Roman"/>
                <w:sz w:val="28"/>
                <w:szCs w:val="28"/>
              </w:rPr>
              <w:t>The head of the department,</w:t>
            </w:r>
          </w:p>
          <w:p w:rsidR="008E1B50" w:rsidRDefault="00D21B4A">
            <w:pPr>
              <w:spacing w:after="20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PhD, professor</w:t>
            </w:r>
          </w:p>
        </w:tc>
        <w:tc>
          <w:tcPr>
            <w:tcW w:w="4785" w:type="dxa"/>
          </w:tcPr>
          <w:p w:rsidR="008E1B50" w:rsidRDefault="00D21B4A">
            <w:pPr>
              <w:spacing w:after="20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N.Y. </w:t>
            </w:r>
            <w:proofErr w:type="spellStart"/>
            <w:r>
              <w:rPr>
                <w:rFonts w:ascii="Times New Roman" w:eastAsia="Times New Roman" w:hAnsi="Times New Roman" w:cs="Times New Roman"/>
                <w:sz w:val="28"/>
                <w:szCs w:val="28"/>
              </w:rPr>
              <w:t>Grigoreva</w:t>
            </w:r>
            <w:proofErr w:type="spellEnd"/>
          </w:p>
        </w:tc>
      </w:tr>
    </w:tbl>
    <w:p w:rsidR="008E1B50" w:rsidRDefault="008E1B50">
      <w:pPr>
        <w:spacing w:line="240" w:lineRule="auto"/>
        <w:jc w:val="center"/>
        <w:rPr>
          <w:rFonts w:ascii="Times New Roman" w:eastAsia="Times New Roman" w:hAnsi="Times New Roman" w:cs="Times New Roman"/>
          <w:sz w:val="28"/>
          <w:szCs w:val="28"/>
        </w:rPr>
      </w:pPr>
    </w:p>
    <w:p w:rsidR="008E1B50" w:rsidRDefault="008E1B50">
      <w:pPr>
        <w:pBdr>
          <w:top w:val="nil"/>
          <w:left w:val="nil"/>
          <w:bottom w:val="nil"/>
          <w:right w:val="nil"/>
          <w:between w:val="nil"/>
        </w:pBdr>
        <w:spacing w:after="200" w:line="240" w:lineRule="auto"/>
        <w:jc w:val="both"/>
        <w:rPr>
          <w:rFonts w:ascii="Times New Roman" w:eastAsia="Times New Roman" w:hAnsi="Times New Roman" w:cs="Times New Roman"/>
          <w:color w:val="000000"/>
          <w:sz w:val="28"/>
          <w:szCs w:val="28"/>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8E1B50" w:rsidRDefault="008E1B50">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sectPr w:rsidR="008E1B5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D72AB"/>
    <w:multiLevelType w:val="multilevel"/>
    <w:tmpl w:val="C4EC0D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935FF5"/>
    <w:multiLevelType w:val="multilevel"/>
    <w:tmpl w:val="2F46083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nsid w:val="05C17B8D"/>
    <w:multiLevelType w:val="multilevel"/>
    <w:tmpl w:val="432A387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nsid w:val="08F425CC"/>
    <w:multiLevelType w:val="multilevel"/>
    <w:tmpl w:val="6E2CEA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0E2D0F49"/>
    <w:multiLevelType w:val="multilevel"/>
    <w:tmpl w:val="2112F9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0F9B5082"/>
    <w:multiLevelType w:val="multilevel"/>
    <w:tmpl w:val="86169A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FA90959"/>
    <w:multiLevelType w:val="multilevel"/>
    <w:tmpl w:val="7306476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168E784A"/>
    <w:multiLevelType w:val="multilevel"/>
    <w:tmpl w:val="E530EF5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nsid w:val="19922441"/>
    <w:multiLevelType w:val="multilevel"/>
    <w:tmpl w:val="21E484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1B734417"/>
    <w:multiLevelType w:val="multilevel"/>
    <w:tmpl w:val="EC421F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1E18314D"/>
    <w:multiLevelType w:val="multilevel"/>
    <w:tmpl w:val="17F8D2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0982E45"/>
    <w:multiLevelType w:val="multilevel"/>
    <w:tmpl w:val="8FD666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8882266"/>
    <w:multiLevelType w:val="multilevel"/>
    <w:tmpl w:val="BB1A795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nsid w:val="2D7A527E"/>
    <w:multiLevelType w:val="multilevel"/>
    <w:tmpl w:val="CEBEC55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nsid w:val="35302EB8"/>
    <w:multiLevelType w:val="multilevel"/>
    <w:tmpl w:val="274868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35EF495A"/>
    <w:multiLevelType w:val="multilevel"/>
    <w:tmpl w:val="69741F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7917BC2"/>
    <w:multiLevelType w:val="multilevel"/>
    <w:tmpl w:val="0BDA28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ED24220"/>
    <w:multiLevelType w:val="multilevel"/>
    <w:tmpl w:val="ED6E5B3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
    <w:nsid w:val="44187DE2"/>
    <w:multiLevelType w:val="multilevel"/>
    <w:tmpl w:val="13E46B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nsid w:val="44401169"/>
    <w:multiLevelType w:val="multilevel"/>
    <w:tmpl w:val="347A786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nsid w:val="4C982A07"/>
    <w:multiLevelType w:val="multilevel"/>
    <w:tmpl w:val="11C89D5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nsid w:val="4CFF0643"/>
    <w:multiLevelType w:val="multilevel"/>
    <w:tmpl w:val="B0C89D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54BF5BBD"/>
    <w:multiLevelType w:val="multilevel"/>
    <w:tmpl w:val="333CCD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nsid w:val="573834BA"/>
    <w:multiLevelType w:val="multilevel"/>
    <w:tmpl w:val="136C71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84F19FB"/>
    <w:multiLevelType w:val="multilevel"/>
    <w:tmpl w:val="F694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CEA41F0"/>
    <w:multiLevelType w:val="multilevel"/>
    <w:tmpl w:val="8B8049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74E761E"/>
    <w:multiLevelType w:val="multilevel"/>
    <w:tmpl w:val="7B3288E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7">
    <w:nsid w:val="68D50046"/>
    <w:multiLevelType w:val="multilevel"/>
    <w:tmpl w:val="61045F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nsid w:val="68F30949"/>
    <w:multiLevelType w:val="multilevel"/>
    <w:tmpl w:val="C98EC7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2D93DC7"/>
    <w:multiLevelType w:val="multilevel"/>
    <w:tmpl w:val="786E885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0">
    <w:nsid w:val="73931ABC"/>
    <w:multiLevelType w:val="multilevel"/>
    <w:tmpl w:val="97DEB54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1">
    <w:nsid w:val="73DF746B"/>
    <w:multiLevelType w:val="multilevel"/>
    <w:tmpl w:val="0C1E572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2">
    <w:nsid w:val="74400335"/>
    <w:multiLevelType w:val="multilevel"/>
    <w:tmpl w:val="9232F7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46769BD"/>
    <w:multiLevelType w:val="multilevel"/>
    <w:tmpl w:val="9A8455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nsid w:val="77D738FC"/>
    <w:multiLevelType w:val="multilevel"/>
    <w:tmpl w:val="9EBC36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nsid w:val="78855F38"/>
    <w:multiLevelType w:val="multilevel"/>
    <w:tmpl w:val="522A8B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AA30458"/>
    <w:multiLevelType w:val="multilevel"/>
    <w:tmpl w:val="9480A05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14"/>
  </w:num>
  <w:num w:numId="2">
    <w:abstractNumId w:val="2"/>
  </w:num>
  <w:num w:numId="3">
    <w:abstractNumId w:val="27"/>
  </w:num>
  <w:num w:numId="4">
    <w:abstractNumId w:val="4"/>
  </w:num>
  <w:num w:numId="5">
    <w:abstractNumId w:val="3"/>
  </w:num>
  <w:num w:numId="6">
    <w:abstractNumId w:val="18"/>
  </w:num>
  <w:num w:numId="7">
    <w:abstractNumId w:val="19"/>
  </w:num>
  <w:num w:numId="8">
    <w:abstractNumId w:val="8"/>
  </w:num>
  <w:num w:numId="9">
    <w:abstractNumId w:val="34"/>
  </w:num>
  <w:num w:numId="10">
    <w:abstractNumId w:val="22"/>
  </w:num>
  <w:num w:numId="11">
    <w:abstractNumId w:val="25"/>
  </w:num>
  <w:num w:numId="12">
    <w:abstractNumId w:val="26"/>
  </w:num>
  <w:num w:numId="13">
    <w:abstractNumId w:val="24"/>
  </w:num>
  <w:num w:numId="14">
    <w:abstractNumId w:val="0"/>
  </w:num>
  <w:num w:numId="15">
    <w:abstractNumId w:val="7"/>
  </w:num>
  <w:num w:numId="16">
    <w:abstractNumId w:val="12"/>
  </w:num>
  <w:num w:numId="17">
    <w:abstractNumId w:val="21"/>
  </w:num>
  <w:num w:numId="18">
    <w:abstractNumId w:val="9"/>
  </w:num>
  <w:num w:numId="19">
    <w:abstractNumId w:val="33"/>
  </w:num>
  <w:num w:numId="20">
    <w:abstractNumId w:val="17"/>
  </w:num>
  <w:num w:numId="21">
    <w:abstractNumId w:val="30"/>
  </w:num>
  <w:num w:numId="22">
    <w:abstractNumId w:val="36"/>
  </w:num>
  <w:num w:numId="23">
    <w:abstractNumId w:val="1"/>
  </w:num>
  <w:num w:numId="24">
    <w:abstractNumId w:val="6"/>
  </w:num>
  <w:num w:numId="25">
    <w:abstractNumId w:val="35"/>
  </w:num>
  <w:num w:numId="26">
    <w:abstractNumId w:val="32"/>
  </w:num>
  <w:num w:numId="27">
    <w:abstractNumId w:val="5"/>
  </w:num>
  <w:num w:numId="28">
    <w:abstractNumId w:val="11"/>
  </w:num>
  <w:num w:numId="29">
    <w:abstractNumId w:val="28"/>
  </w:num>
  <w:num w:numId="30">
    <w:abstractNumId w:val="13"/>
  </w:num>
  <w:num w:numId="31">
    <w:abstractNumId w:val="31"/>
  </w:num>
  <w:num w:numId="32">
    <w:abstractNumId w:val="20"/>
  </w:num>
  <w:num w:numId="33">
    <w:abstractNumId w:val="16"/>
  </w:num>
  <w:num w:numId="34">
    <w:abstractNumId w:val="15"/>
  </w:num>
  <w:num w:numId="35">
    <w:abstractNumId w:val="23"/>
  </w:num>
  <w:num w:numId="36">
    <w:abstractNumId w:val="10"/>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8E1B50"/>
    <w:rsid w:val="008E1B50"/>
    <w:rsid w:val="00D21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pBdr>
        <w:top w:val="nil"/>
        <w:left w:val="nil"/>
        <w:bottom w:val="nil"/>
        <w:right w:val="nil"/>
        <w:between w:val="nil"/>
      </w:pBdr>
      <w:spacing w:before="400" w:after="120"/>
      <w:outlineLvl w:val="0"/>
    </w:pPr>
    <w:rPr>
      <w:color w:val="000000"/>
      <w:sz w:val="40"/>
      <w:szCs w:val="40"/>
    </w:rPr>
  </w:style>
  <w:style w:type="paragraph" w:styleId="2">
    <w:name w:val="heading 2"/>
    <w:basedOn w:val="a"/>
    <w:next w:val="a"/>
    <w:pPr>
      <w:keepNext/>
      <w:keepLines/>
      <w:pBdr>
        <w:top w:val="nil"/>
        <w:left w:val="nil"/>
        <w:bottom w:val="nil"/>
        <w:right w:val="nil"/>
        <w:between w:val="nil"/>
      </w:pBdr>
      <w:spacing w:before="360" w:after="120"/>
      <w:outlineLvl w:val="1"/>
    </w:pPr>
    <w:rPr>
      <w:color w:val="000000"/>
      <w:sz w:val="32"/>
      <w:szCs w:val="32"/>
    </w:rPr>
  </w:style>
  <w:style w:type="paragraph" w:styleId="3">
    <w:name w:val="heading 3"/>
    <w:basedOn w:val="a"/>
    <w:next w:val="a"/>
    <w:pPr>
      <w:keepNext/>
      <w:keepLines/>
      <w:pBdr>
        <w:top w:val="nil"/>
        <w:left w:val="nil"/>
        <w:bottom w:val="nil"/>
        <w:right w:val="nil"/>
        <w:between w:val="nil"/>
      </w:pBdr>
      <w:spacing w:before="320" w:after="80"/>
      <w:outlineLvl w:val="2"/>
    </w:pPr>
    <w:rPr>
      <w:color w:val="434343"/>
      <w:sz w:val="28"/>
      <w:szCs w:val="28"/>
    </w:rPr>
  </w:style>
  <w:style w:type="paragraph" w:styleId="4">
    <w:name w:val="heading 4"/>
    <w:basedOn w:val="a"/>
    <w:next w:val="a"/>
    <w:pPr>
      <w:keepNext/>
      <w:keepLines/>
      <w:pBdr>
        <w:top w:val="nil"/>
        <w:left w:val="nil"/>
        <w:bottom w:val="nil"/>
        <w:right w:val="nil"/>
        <w:between w:val="nil"/>
      </w:pBdr>
      <w:spacing w:before="280" w:after="80"/>
      <w:outlineLvl w:val="3"/>
    </w:pPr>
    <w:rPr>
      <w:color w:val="666666"/>
      <w:sz w:val="24"/>
      <w:szCs w:val="24"/>
    </w:rPr>
  </w:style>
  <w:style w:type="paragraph" w:styleId="5">
    <w:name w:val="heading 5"/>
    <w:basedOn w:val="a"/>
    <w:next w:val="a"/>
    <w:pPr>
      <w:keepNext/>
      <w:keepLines/>
      <w:pBdr>
        <w:top w:val="nil"/>
        <w:left w:val="nil"/>
        <w:bottom w:val="nil"/>
        <w:right w:val="nil"/>
        <w:between w:val="nil"/>
      </w:pBdr>
      <w:spacing w:before="240" w:after="80"/>
      <w:outlineLvl w:val="4"/>
    </w:pPr>
    <w:rPr>
      <w:color w:val="666666"/>
    </w:rPr>
  </w:style>
  <w:style w:type="paragraph" w:styleId="6">
    <w:name w:val="heading 6"/>
    <w:basedOn w:val="a"/>
    <w:next w:val="a"/>
    <w:pPr>
      <w:keepNext/>
      <w:keepLines/>
      <w:pBdr>
        <w:top w:val="nil"/>
        <w:left w:val="nil"/>
        <w:bottom w:val="nil"/>
        <w:right w:val="nil"/>
        <w:between w:val="nil"/>
      </w:pBdr>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pBdr>
        <w:top w:val="nil"/>
        <w:left w:val="nil"/>
        <w:bottom w:val="nil"/>
        <w:right w:val="nil"/>
        <w:between w:val="nil"/>
      </w:pBdr>
      <w:spacing w:after="60"/>
    </w:pPr>
    <w:rPr>
      <w:color w:val="000000"/>
      <w:sz w:val="52"/>
      <w:szCs w:val="52"/>
    </w:rPr>
  </w:style>
  <w:style w:type="paragraph" w:styleId="a4">
    <w:name w:val="Subtitle"/>
    <w:basedOn w:val="a"/>
    <w:next w:val="a"/>
    <w:pPr>
      <w:keepNext/>
      <w:keepLines/>
      <w:pBdr>
        <w:top w:val="nil"/>
        <w:left w:val="nil"/>
        <w:bottom w:val="nil"/>
        <w:right w:val="nil"/>
        <w:between w:val="nil"/>
      </w:pBdr>
      <w:spacing w:after="320"/>
    </w:pPr>
    <w:rPr>
      <w:color w:val="666666"/>
      <w:sz w:val="30"/>
      <w:szCs w:val="30"/>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 w:type="table" w:customStyle="1" w:styleId="ab">
    <w:basedOn w:val="TableNormal"/>
    <w:tblPr>
      <w:tblStyleRowBandSize w:val="1"/>
      <w:tblStyleColBandSize w:val="1"/>
      <w:tblCellMar>
        <w:top w:w="0" w:type="dxa"/>
        <w:left w:w="115" w:type="dxa"/>
        <w:bottom w:w="0" w:type="dxa"/>
        <w:right w:w="115" w:type="dxa"/>
      </w:tblCellMar>
    </w:tblPr>
  </w:style>
  <w:style w:type="table" w:customStyle="1" w:styleId="ac">
    <w:basedOn w:val="TableNormal"/>
    <w:tblPr>
      <w:tblStyleRowBandSize w:val="1"/>
      <w:tblStyleColBandSize w:val="1"/>
      <w:tblCellMar>
        <w:top w:w="0" w:type="dxa"/>
        <w:left w:w="115" w:type="dxa"/>
        <w:bottom w:w="0" w:type="dxa"/>
        <w:right w:w="115" w:type="dxa"/>
      </w:tblCellMar>
    </w:tblPr>
  </w:style>
  <w:style w:type="table" w:customStyle="1" w:styleId="ad">
    <w:basedOn w:val="TableNormal"/>
    <w:tblPr>
      <w:tblStyleRowBandSize w:val="1"/>
      <w:tblStyleColBandSize w:val="1"/>
      <w:tblCellMar>
        <w:top w:w="0" w:type="dxa"/>
        <w:left w:w="115" w:type="dxa"/>
        <w:bottom w:w="0" w:type="dxa"/>
        <w:right w:w="115" w:type="dxa"/>
      </w:tblCellMar>
    </w:tbl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115" w:type="dxa"/>
        <w:bottom w:w="0" w:type="dxa"/>
        <w:right w:w="115" w:type="dxa"/>
      </w:tblCellMar>
    </w:tblPr>
  </w:style>
  <w:style w:type="table" w:customStyle="1" w:styleId="af1">
    <w:basedOn w:val="TableNormal"/>
    <w:tblPr>
      <w:tblStyleRowBandSize w:val="1"/>
      <w:tblStyleColBandSize w:val="1"/>
      <w:tblCellMar>
        <w:top w:w="0" w:type="dxa"/>
        <w:left w:w="115" w:type="dxa"/>
        <w:bottom w:w="0" w:type="dxa"/>
        <w:right w:w="115" w:type="dxa"/>
      </w:tblCellMar>
    </w:tblPr>
  </w:style>
  <w:style w:type="table" w:customStyle="1" w:styleId="af2">
    <w:basedOn w:val="TableNormal"/>
    <w:tblPr>
      <w:tblStyleRowBandSize w:val="1"/>
      <w:tblStyleColBandSize w:val="1"/>
      <w:tblCellMar>
        <w:top w:w="0" w:type="dxa"/>
        <w:left w:w="115" w:type="dxa"/>
        <w:bottom w:w="0" w:type="dxa"/>
        <w:right w:w="115" w:type="dxa"/>
      </w:tblCellMar>
    </w:tblPr>
  </w:style>
  <w:style w:type="table" w:customStyle="1" w:styleId="af3">
    <w:basedOn w:val="TableNormal"/>
    <w:tblPr>
      <w:tblStyleRowBandSize w:val="1"/>
      <w:tblStyleColBandSize w:val="1"/>
      <w:tblCellMar>
        <w:top w:w="0" w:type="dxa"/>
        <w:left w:w="115" w:type="dxa"/>
        <w:bottom w:w="0" w:type="dxa"/>
        <w:right w:w="115" w:type="dxa"/>
      </w:tblCellMar>
    </w:tblPr>
  </w:style>
  <w:style w:type="table" w:customStyle="1" w:styleId="af4">
    <w:basedOn w:val="TableNormal"/>
    <w:tblPr>
      <w:tblStyleRowBandSize w:val="1"/>
      <w:tblStyleColBandSize w:val="1"/>
      <w:tblCellMar>
        <w:top w:w="0" w:type="dxa"/>
        <w:left w:w="115" w:type="dxa"/>
        <w:bottom w:w="0" w:type="dxa"/>
        <w:right w:w="115" w:type="dxa"/>
      </w:tblCellMar>
    </w:tblPr>
  </w:style>
  <w:style w:type="table" w:customStyle="1" w:styleId="af5">
    <w:basedOn w:val="TableNormal"/>
    <w:tblPr>
      <w:tblStyleRowBandSize w:val="1"/>
      <w:tblStyleColBandSize w:val="1"/>
      <w:tblCellMar>
        <w:top w:w="0" w:type="dxa"/>
        <w:left w:w="115" w:type="dxa"/>
        <w:bottom w:w="0" w:type="dxa"/>
        <w:right w:w="115" w:type="dxa"/>
      </w:tblCellMar>
    </w:tblPr>
  </w:style>
  <w:style w:type="table" w:customStyle="1" w:styleId="af6">
    <w:basedOn w:val="TableNormal"/>
    <w:tblPr>
      <w:tblStyleRowBandSize w:val="1"/>
      <w:tblStyleColBandSize w:val="1"/>
      <w:tblCellMar>
        <w:top w:w="0" w:type="dxa"/>
        <w:left w:w="115" w:type="dxa"/>
        <w:bottom w:w="0" w:type="dxa"/>
        <w:right w:w="115" w:type="dxa"/>
      </w:tblCellMar>
    </w:tblPr>
  </w:style>
  <w:style w:type="table" w:customStyle="1" w:styleId="af7">
    <w:basedOn w:val="TableNormal"/>
    <w:tblPr>
      <w:tblStyleRowBandSize w:val="1"/>
      <w:tblStyleColBandSize w:val="1"/>
      <w:tblCellMar>
        <w:top w:w="0" w:type="dxa"/>
        <w:left w:w="115" w:type="dxa"/>
        <w:bottom w:w="0" w:type="dxa"/>
        <w:right w:w="115" w:type="dxa"/>
      </w:tblCellMar>
    </w:tblPr>
  </w:style>
  <w:style w:type="table" w:customStyle="1" w:styleId="af8">
    <w:basedOn w:val="TableNormal"/>
    <w:tblPr>
      <w:tblStyleRowBandSize w:val="1"/>
      <w:tblStyleColBandSize w:val="1"/>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pBdr>
        <w:top w:val="nil"/>
        <w:left w:val="nil"/>
        <w:bottom w:val="nil"/>
        <w:right w:val="nil"/>
        <w:between w:val="nil"/>
      </w:pBdr>
      <w:spacing w:before="400" w:after="120"/>
      <w:outlineLvl w:val="0"/>
    </w:pPr>
    <w:rPr>
      <w:color w:val="000000"/>
      <w:sz w:val="40"/>
      <w:szCs w:val="40"/>
    </w:rPr>
  </w:style>
  <w:style w:type="paragraph" w:styleId="2">
    <w:name w:val="heading 2"/>
    <w:basedOn w:val="a"/>
    <w:next w:val="a"/>
    <w:pPr>
      <w:keepNext/>
      <w:keepLines/>
      <w:pBdr>
        <w:top w:val="nil"/>
        <w:left w:val="nil"/>
        <w:bottom w:val="nil"/>
        <w:right w:val="nil"/>
        <w:between w:val="nil"/>
      </w:pBdr>
      <w:spacing w:before="360" w:after="120"/>
      <w:outlineLvl w:val="1"/>
    </w:pPr>
    <w:rPr>
      <w:color w:val="000000"/>
      <w:sz w:val="32"/>
      <w:szCs w:val="32"/>
    </w:rPr>
  </w:style>
  <w:style w:type="paragraph" w:styleId="3">
    <w:name w:val="heading 3"/>
    <w:basedOn w:val="a"/>
    <w:next w:val="a"/>
    <w:pPr>
      <w:keepNext/>
      <w:keepLines/>
      <w:pBdr>
        <w:top w:val="nil"/>
        <w:left w:val="nil"/>
        <w:bottom w:val="nil"/>
        <w:right w:val="nil"/>
        <w:between w:val="nil"/>
      </w:pBdr>
      <w:spacing w:before="320" w:after="80"/>
      <w:outlineLvl w:val="2"/>
    </w:pPr>
    <w:rPr>
      <w:color w:val="434343"/>
      <w:sz w:val="28"/>
      <w:szCs w:val="28"/>
    </w:rPr>
  </w:style>
  <w:style w:type="paragraph" w:styleId="4">
    <w:name w:val="heading 4"/>
    <w:basedOn w:val="a"/>
    <w:next w:val="a"/>
    <w:pPr>
      <w:keepNext/>
      <w:keepLines/>
      <w:pBdr>
        <w:top w:val="nil"/>
        <w:left w:val="nil"/>
        <w:bottom w:val="nil"/>
        <w:right w:val="nil"/>
        <w:between w:val="nil"/>
      </w:pBdr>
      <w:spacing w:before="280" w:after="80"/>
      <w:outlineLvl w:val="3"/>
    </w:pPr>
    <w:rPr>
      <w:color w:val="666666"/>
      <w:sz w:val="24"/>
      <w:szCs w:val="24"/>
    </w:rPr>
  </w:style>
  <w:style w:type="paragraph" w:styleId="5">
    <w:name w:val="heading 5"/>
    <w:basedOn w:val="a"/>
    <w:next w:val="a"/>
    <w:pPr>
      <w:keepNext/>
      <w:keepLines/>
      <w:pBdr>
        <w:top w:val="nil"/>
        <w:left w:val="nil"/>
        <w:bottom w:val="nil"/>
        <w:right w:val="nil"/>
        <w:between w:val="nil"/>
      </w:pBdr>
      <w:spacing w:before="240" w:after="80"/>
      <w:outlineLvl w:val="4"/>
    </w:pPr>
    <w:rPr>
      <w:color w:val="666666"/>
    </w:rPr>
  </w:style>
  <w:style w:type="paragraph" w:styleId="6">
    <w:name w:val="heading 6"/>
    <w:basedOn w:val="a"/>
    <w:next w:val="a"/>
    <w:pPr>
      <w:keepNext/>
      <w:keepLines/>
      <w:pBdr>
        <w:top w:val="nil"/>
        <w:left w:val="nil"/>
        <w:bottom w:val="nil"/>
        <w:right w:val="nil"/>
        <w:between w:val="nil"/>
      </w:pBdr>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pBdr>
        <w:top w:val="nil"/>
        <w:left w:val="nil"/>
        <w:bottom w:val="nil"/>
        <w:right w:val="nil"/>
        <w:between w:val="nil"/>
      </w:pBdr>
      <w:spacing w:after="60"/>
    </w:pPr>
    <w:rPr>
      <w:color w:val="000000"/>
      <w:sz w:val="52"/>
      <w:szCs w:val="52"/>
    </w:rPr>
  </w:style>
  <w:style w:type="paragraph" w:styleId="a4">
    <w:name w:val="Subtitle"/>
    <w:basedOn w:val="a"/>
    <w:next w:val="a"/>
    <w:pPr>
      <w:keepNext/>
      <w:keepLines/>
      <w:pBdr>
        <w:top w:val="nil"/>
        <w:left w:val="nil"/>
        <w:bottom w:val="nil"/>
        <w:right w:val="nil"/>
        <w:between w:val="nil"/>
      </w:pBdr>
      <w:spacing w:after="320"/>
    </w:pPr>
    <w:rPr>
      <w:color w:val="666666"/>
      <w:sz w:val="30"/>
      <w:szCs w:val="30"/>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 w:type="table" w:customStyle="1" w:styleId="ab">
    <w:basedOn w:val="TableNormal"/>
    <w:tblPr>
      <w:tblStyleRowBandSize w:val="1"/>
      <w:tblStyleColBandSize w:val="1"/>
      <w:tblCellMar>
        <w:top w:w="0" w:type="dxa"/>
        <w:left w:w="115" w:type="dxa"/>
        <w:bottom w:w="0" w:type="dxa"/>
        <w:right w:w="115" w:type="dxa"/>
      </w:tblCellMar>
    </w:tblPr>
  </w:style>
  <w:style w:type="table" w:customStyle="1" w:styleId="ac">
    <w:basedOn w:val="TableNormal"/>
    <w:tblPr>
      <w:tblStyleRowBandSize w:val="1"/>
      <w:tblStyleColBandSize w:val="1"/>
      <w:tblCellMar>
        <w:top w:w="0" w:type="dxa"/>
        <w:left w:w="115" w:type="dxa"/>
        <w:bottom w:w="0" w:type="dxa"/>
        <w:right w:w="115" w:type="dxa"/>
      </w:tblCellMar>
    </w:tblPr>
  </w:style>
  <w:style w:type="table" w:customStyle="1" w:styleId="ad">
    <w:basedOn w:val="TableNormal"/>
    <w:tblPr>
      <w:tblStyleRowBandSize w:val="1"/>
      <w:tblStyleColBandSize w:val="1"/>
      <w:tblCellMar>
        <w:top w:w="0" w:type="dxa"/>
        <w:left w:w="115" w:type="dxa"/>
        <w:bottom w:w="0" w:type="dxa"/>
        <w:right w:w="115" w:type="dxa"/>
      </w:tblCellMar>
    </w:tbl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115" w:type="dxa"/>
        <w:bottom w:w="0" w:type="dxa"/>
        <w:right w:w="115" w:type="dxa"/>
      </w:tblCellMar>
    </w:tblPr>
  </w:style>
  <w:style w:type="table" w:customStyle="1" w:styleId="af1">
    <w:basedOn w:val="TableNormal"/>
    <w:tblPr>
      <w:tblStyleRowBandSize w:val="1"/>
      <w:tblStyleColBandSize w:val="1"/>
      <w:tblCellMar>
        <w:top w:w="0" w:type="dxa"/>
        <w:left w:w="115" w:type="dxa"/>
        <w:bottom w:w="0" w:type="dxa"/>
        <w:right w:w="115" w:type="dxa"/>
      </w:tblCellMar>
    </w:tblPr>
  </w:style>
  <w:style w:type="table" w:customStyle="1" w:styleId="af2">
    <w:basedOn w:val="TableNormal"/>
    <w:tblPr>
      <w:tblStyleRowBandSize w:val="1"/>
      <w:tblStyleColBandSize w:val="1"/>
      <w:tblCellMar>
        <w:top w:w="0" w:type="dxa"/>
        <w:left w:w="115" w:type="dxa"/>
        <w:bottom w:w="0" w:type="dxa"/>
        <w:right w:w="115" w:type="dxa"/>
      </w:tblCellMar>
    </w:tblPr>
  </w:style>
  <w:style w:type="table" w:customStyle="1" w:styleId="af3">
    <w:basedOn w:val="TableNormal"/>
    <w:tblPr>
      <w:tblStyleRowBandSize w:val="1"/>
      <w:tblStyleColBandSize w:val="1"/>
      <w:tblCellMar>
        <w:top w:w="0" w:type="dxa"/>
        <w:left w:w="115" w:type="dxa"/>
        <w:bottom w:w="0" w:type="dxa"/>
        <w:right w:w="115" w:type="dxa"/>
      </w:tblCellMar>
    </w:tblPr>
  </w:style>
  <w:style w:type="table" w:customStyle="1" w:styleId="af4">
    <w:basedOn w:val="TableNormal"/>
    <w:tblPr>
      <w:tblStyleRowBandSize w:val="1"/>
      <w:tblStyleColBandSize w:val="1"/>
      <w:tblCellMar>
        <w:top w:w="0" w:type="dxa"/>
        <w:left w:w="115" w:type="dxa"/>
        <w:bottom w:w="0" w:type="dxa"/>
        <w:right w:w="115" w:type="dxa"/>
      </w:tblCellMar>
    </w:tblPr>
  </w:style>
  <w:style w:type="table" w:customStyle="1" w:styleId="af5">
    <w:basedOn w:val="TableNormal"/>
    <w:tblPr>
      <w:tblStyleRowBandSize w:val="1"/>
      <w:tblStyleColBandSize w:val="1"/>
      <w:tblCellMar>
        <w:top w:w="0" w:type="dxa"/>
        <w:left w:w="115" w:type="dxa"/>
        <w:bottom w:w="0" w:type="dxa"/>
        <w:right w:w="115" w:type="dxa"/>
      </w:tblCellMar>
    </w:tblPr>
  </w:style>
  <w:style w:type="table" w:customStyle="1" w:styleId="af6">
    <w:basedOn w:val="TableNormal"/>
    <w:tblPr>
      <w:tblStyleRowBandSize w:val="1"/>
      <w:tblStyleColBandSize w:val="1"/>
      <w:tblCellMar>
        <w:top w:w="0" w:type="dxa"/>
        <w:left w:w="115" w:type="dxa"/>
        <w:bottom w:w="0" w:type="dxa"/>
        <w:right w:w="115" w:type="dxa"/>
      </w:tblCellMar>
    </w:tblPr>
  </w:style>
  <w:style w:type="table" w:customStyle="1" w:styleId="af7">
    <w:basedOn w:val="TableNormal"/>
    <w:tblPr>
      <w:tblStyleRowBandSize w:val="1"/>
      <w:tblStyleColBandSize w:val="1"/>
      <w:tblCellMar>
        <w:top w:w="0" w:type="dxa"/>
        <w:left w:w="115" w:type="dxa"/>
        <w:bottom w:w="0" w:type="dxa"/>
        <w:right w:w="115" w:type="dxa"/>
      </w:tblCellMar>
    </w:tblPr>
  </w:style>
  <w:style w:type="table" w:customStyle="1" w:styleId="af8">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3675</Words>
  <Characters>20950</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 Ежов</dc:creator>
  <cp:lastModifiedBy>Игорь Ежов</cp:lastModifiedBy>
  <cp:revision>2</cp:revision>
  <dcterms:created xsi:type="dcterms:W3CDTF">2023-11-04T15:37:00Z</dcterms:created>
  <dcterms:modified xsi:type="dcterms:W3CDTF">2023-11-04T15:37:00Z</dcterms:modified>
</cp:coreProperties>
</file>